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233" w:rsidRDefault="00F1036A" w:rsidP="00F1036A">
      <w:pPr>
        <w:pStyle w:val="Titolo31"/>
        <w:spacing w:before="0" w:after="0" w:line="283" w:lineRule="exact"/>
        <w:outlineLvl w:val="9"/>
        <w:rPr>
          <w:rFonts w:ascii="Book Antiqua" w:hAnsi="Book Antiqua" w:cs="Calibri"/>
          <w:b/>
          <w:bCs/>
          <w:i/>
          <w:sz w:val="26"/>
          <w:szCs w:val="26"/>
        </w:rPr>
      </w:pPr>
      <w:bookmarkStart w:id="0" w:name="_GoBack"/>
      <w:bookmarkEnd w:id="0"/>
      <w:proofErr w:type="gramStart"/>
      <w:r w:rsidRPr="00F1036A">
        <w:rPr>
          <w:rFonts w:ascii="Book Antiqua" w:hAnsi="Book Antiqua" w:cs="Calibri"/>
          <w:b/>
          <w:bCs/>
          <w:i/>
          <w:sz w:val="26"/>
          <w:szCs w:val="26"/>
        </w:rPr>
        <w:t xml:space="preserve">Settore </w:t>
      </w:r>
      <w:r w:rsidR="00DB0730" w:rsidRPr="00F1036A">
        <w:rPr>
          <w:rFonts w:ascii="Book Antiqua" w:hAnsi="Book Antiqua" w:cs="Calibri"/>
          <w:b/>
          <w:bCs/>
          <w:i/>
          <w:sz w:val="26"/>
          <w:szCs w:val="26"/>
        </w:rPr>
        <w:t xml:space="preserve"> Politiche</w:t>
      </w:r>
      <w:proofErr w:type="gramEnd"/>
      <w:r w:rsidR="00DB0730" w:rsidRPr="00F1036A">
        <w:rPr>
          <w:rFonts w:ascii="Book Antiqua" w:hAnsi="Book Antiqua" w:cs="Calibri"/>
          <w:b/>
          <w:bCs/>
          <w:i/>
          <w:sz w:val="26"/>
          <w:szCs w:val="26"/>
        </w:rPr>
        <w:t xml:space="preserve"> Sociali e Cultura</w:t>
      </w:r>
    </w:p>
    <w:p w:rsidR="00F1036A" w:rsidRPr="00F1036A" w:rsidRDefault="00F1036A" w:rsidP="00F1036A">
      <w:pPr>
        <w:pStyle w:val="Textbody"/>
        <w:rPr>
          <w:rFonts w:ascii="Book Antiqua" w:hAnsi="Book Antiqua"/>
          <w:b/>
          <w:i/>
          <w:lang w:bidi="hi-IN"/>
        </w:rPr>
      </w:pPr>
      <w:r>
        <w:rPr>
          <w:rFonts w:ascii="Book Antiqua" w:hAnsi="Book Antiqua"/>
          <w:lang w:bidi="hi-IN"/>
        </w:rPr>
        <w:t xml:space="preserve">                  </w:t>
      </w:r>
      <w:r w:rsidRPr="00F1036A">
        <w:rPr>
          <w:rFonts w:ascii="Book Antiqua" w:hAnsi="Book Antiqua"/>
          <w:b/>
          <w:i/>
          <w:lang w:bidi="hi-IN"/>
        </w:rPr>
        <w:t>Ufficio Casa</w:t>
      </w:r>
    </w:p>
    <w:p w:rsidR="00392D43" w:rsidRDefault="00392D43" w:rsidP="00D94DE6">
      <w:pPr>
        <w:pStyle w:val="Textbody"/>
        <w:jc w:val="right"/>
        <w:rPr>
          <w:rFonts w:ascii="Times New Roman" w:hAnsi="Times New Roman"/>
          <w:b/>
          <w:sz w:val="24"/>
          <w:szCs w:val="24"/>
          <w:lang w:bidi="hi-IN"/>
        </w:rPr>
      </w:pPr>
    </w:p>
    <w:p w:rsidR="00D47656" w:rsidRPr="00504FAE" w:rsidRDefault="009209C8" w:rsidP="002A660A">
      <w:pPr>
        <w:autoSpaceDE w:val="0"/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AVVISO PUBBLICO</w:t>
      </w:r>
    </w:p>
    <w:p w:rsidR="00504FAE" w:rsidRDefault="00504FAE" w:rsidP="002A660A">
      <w:pPr>
        <w:autoSpaceDE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504FAE" w:rsidRDefault="00504FAE" w:rsidP="002A660A">
      <w:pPr>
        <w:autoSpaceDE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PER L’ASSEGNAZIONE </w:t>
      </w:r>
      <w:r w:rsidR="00876C5D">
        <w:rPr>
          <w:rFonts w:ascii="Times New Roman" w:eastAsia="Times New Roman" w:hAnsi="Times New Roman" w:cs="Arial"/>
          <w:b/>
          <w:sz w:val="24"/>
          <w:szCs w:val="24"/>
        </w:rPr>
        <w:t xml:space="preserve">TEMPORANEA 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DI ALLOGGI </w:t>
      </w:r>
      <w:r w:rsidR="00186E96">
        <w:rPr>
          <w:rFonts w:ascii="Times New Roman" w:eastAsia="Times New Roman" w:hAnsi="Times New Roman" w:cs="Arial"/>
          <w:b/>
          <w:sz w:val="24"/>
          <w:szCs w:val="24"/>
        </w:rPr>
        <w:t xml:space="preserve">DEL PROGETTO CASE/MAP </w:t>
      </w:r>
      <w:r>
        <w:rPr>
          <w:rFonts w:ascii="Times New Roman" w:eastAsia="Times New Roman" w:hAnsi="Times New Roman" w:cs="Arial"/>
          <w:b/>
          <w:sz w:val="24"/>
          <w:szCs w:val="24"/>
        </w:rPr>
        <w:t>A NUCLEI FAMILIARI CON FRAGILITA’ SOCIALI</w:t>
      </w:r>
    </w:p>
    <w:p w:rsidR="00504FAE" w:rsidRDefault="00504FAE" w:rsidP="002A660A">
      <w:pPr>
        <w:autoSpaceDE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04FAE" w:rsidRDefault="00504FAE" w:rsidP="002A660A">
      <w:pPr>
        <w:autoSpaceDE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504FAE" w:rsidRDefault="00504FAE" w:rsidP="002A660A">
      <w:pPr>
        <w:autoSpaceDE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PREMESSO</w:t>
      </w:r>
    </w:p>
    <w:p w:rsidR="00504FAE" w:rsidRDefault="00504FAE" w:rsidP="002A660A">
      <w:pPr>
        <w:autoSpaceDE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316723" w:rsidRDefault="00014BE7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17415A">
        <w:rPr>
          <w:rFonts w:ascii="Times New Roman" w:eastAsia="Times New Roman" w:hAnsi="Times New Roman" w:cs="Arial"/>
          <w:sz w:val="24"/>
          <w:szCs w:val="24"/>
        </w:rPr>
        <w:t>c</w:t>
      </w:r>
      <w:r w:rsidR="00A014AE" w:rsidRPr="0017415A">
        <w:rPr>
          <w:rFonts w:ascii="Times New Roman" w:eastAsia="Times New Roman" w:hAnsi="Times New Roman" w:cs="Arial"/>
          <w:sz w:val="24"/>
          <w:szCs w:val="24"/>
        </w:rPr>
        <w:t>he</w:t>
      </w:r>
      <w:proofErr w:type="gramEnd"/>
      <w:r w:rsidRPr="0017415A">
        <w:rPr>
          <w:rFonts w:ascii="Times New Roman" w:eastAsia="Times New Roman" w:hAnsi="Times New Roman" w:cs="Arial"/>
          <w:sz w:val="24"/>
          <w:szCs w:val="24"/>
        </w:rPr>
        <w:t>,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200DEB">
        <w:rPr>
          <w:rFonts w:ascii="Times New Roman" w:eastAsia="Times New Roman" w:hAnsi="Times New Roman" w:cs="Arial"/>
          <w:sz w:val="24"/>
          <w:szCs w:val="24"/>
        </w:rPr>
        <w:t xml:space="preserve">a </w:t>
      </w:r>
      <w:r w:rsidR="00512BF7">
        <w:rPr>
          <w:rFonts w:ascii="Times New Roman" w:eastAsia="Times New Roman" w:hAnsi="Times New Roman" w:cs="Arial"/>
          <w:sz w:val="24"/>
          <w:szCs w:val="24"/>
        </w:rPr>
        <w:t xml:space="preserve">seguito degli eccezionali eventi sismici che hanno interessato il territorio del Comune di L’Aquila </w:t>
      </w:r>
      <w:r w:rsidR="00464F99">
        <w:rPr>
          <w:rFonts w:ascii="Times New Roman" w:eastAsia="Times New Roman" w:hAnsi="Times New Roman" w:cs="Arial"/>
          <w:sz w:val="24"/>
          <w:szCs w:val="24"/>
        </w:rPr>
        <w:t xml:space="preserve">e di </w:t>
      </w:r>
      <w:r w:rsidR="002701E6">
        <w:rPr>
          <w:rFonts w:ascii="Times New Roman" w:eastAsia="Times New Roman" w:hAnsi="Times New Roman" w:cs="Arial"/>
          <w:sz w:val="24"/>
          <w:szCs w:val="24"/>
        </w:rPr>
        <w:t xml:space="preserve">altri </w:t>
      </w:r>
      <w:r w:rsidR="00721E21">
        <w:rPr>
          <w:rFonts w:ascii="Times New Roman" w:eastAsia="Times New Roman" w:hAnsi="Times New Roman" w:cs="Arial"/>
          <w:sz w:val="24"/>
          <w:szCs w:val="24"/>
        </w:rPr>
        <w:t>comuni</w:t>
      </w:r>
      <w:r w:rsidR="00E264F4">
        <w:rPr>
          <w:rFonts w:ascii="Times New Roman" w:eastAsia="Times New Roman" w:hAnsi="Times New Roman" w:cs="Arial"/>
          <w:sz w:val="24"/>
          <w:szCs w:val="24"/>
        </w:rPr>
        <w:t>, il giorno 6 aprile 2009</w:t>
      </w:r>
      <w:r w:rsidR="008D733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E264F4">
        <w:rPr>
          <w:rFonts w:ascii="Times New Roman" w:eastAsia="Times New Roman" w:hAnsi="Times New Roman" w:cs="Arial"/>
          <w:sz w:val="24"/>
          <w:szCs w:val="24"/>
        </w:rPr>
        <w:t>è stato dichiarato lo stato di emerg</w:t>
      </w:r>
      <w:r w:rsidR="00C81BE2">
        <w:rPr>
          <w:rFonts w:ascii="Times New Roman" w:eastAsia="Times New Roman" w:hAnsi="Times New Roman" w:cs="Arial"/>
          <w:sz w:val="24"/>
          <w:szCs w:val="24"/>
        </w:rPr>
        <w:t xml:space="preserve">enza con D.P.C.M. 6 aprile 2009, </w:t>
      </w:r>
      <w:r w:rsidR="00E264F4">
        <w:rPr>
          <w:rFonts w:ascii="Times New Roman" w:eastAsia="Times New Roman" w:hAnsi="Times New Roman" w:cs="Arial"/>
          <w:sz w:val="24"/>
          <w:szCs w:val="24"/>
        </w:rPr>
        <w:t>pubblicato in Gazzetta Ufficiale n. 81 del 07/04/2009;</w:t>
      </w:r>
    </w:p>
    <w:p w:rsidR="00014BE7" w:rsidRDefault="00014BE7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14BE7" w:rsidRDefault="00014BE7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17415A">
        <w:rPr>
          <w:rFonts w:ascii="Times New Roman" w:eastAsia="Times New Roman" w:hAnsi="Times New Roman" w:cs="Arial"/>
          <w:sz w:val="24"/>
          <w:szCs w:val="24"/>
        </w:rPr>
        <w:t>che</w:t>
      </w:r>
      <w:proofErr w:type="gramEnd"/>
      <w:r w:rsidRPr="0017415A">
        <w:rPr>
          <w:rFonts w:ascii="Times New Roman" w:eastAsia="Times New Roman" w:hAnsi="Times New Roman" w:cs="Arial"/>
          <w:sz w:val="24"/>
          <w:szCs w:val="24"/>
        </w:rPr>
        <w:t xml:space="preserve"> il citato</w:t>
      </w:r>
      <w:r>
        <w:rPr>
          <w:rFonts w:ascii="Times New Roman" w:eastAsia="Times New Roman" w:hAnsi="Times New Roman" w:cs="Arial"/>
          <w:sz w:val="24"/>
          <w:szCs w:val="24"/>
        </w:rPr>
        <w:t xml:space="preserve"> sisma ha provocato ingenti e diffusi danni al patrimonio pubblico e privato, rendendolo inagibile per la quasi interezza agli scopi residenziali/abitativi;</w:t>
      </w:r>
    </w:p>
    <w:p w:rsidR="00014BE7" w:rsidRDefault="00014BE7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44AF1" w:rsidRDefault="00E550DC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17415A">
        <w:rPr>
          <w:rFonts w:ascii="Times New Roman" w:eastAsia="Times New Roman" w:hAnsi="Times New Roman" w:cs="Arial"/>
          <w:sz w:val="24"/>
          <w:szCs w:val="24"/>
        </w:rPr>
        <w:t>che</w:t>
      </w:r>
      <w:proofErr w:type="gramEnd"/>
      <w:r w:rsidRPr="0017415A">
        <w:rPr>
          <w:rFonts w:ascii="Times New Roman" w:eastAsia="Times New Roman" w:hAnsi="Times New Roman" w:cs="Arial"/>
          <w:sz w:val="24"/>
          <w:szCs w:val="24"/>
        </w:rPr>
        <w:t>, al</w:t>
      </w:r>
      <w:r>
        <w:rPr>
          <w:rFonts w:ascii="Times New Roman" w:eastAsia="Times New Roman" w:hAnsi="Times New Roman" w:cs="Arial"/>
          <w:sz w:val="24"/>
          <w:szCs w:val="24"/>
        </w:rPr>
        <w:t xml:space="preserve"> fine di allocare i numerosi </w:t>
      </w:r>
      <w:r w:rsidR="00D50E97">
        <w:rPr>
          <w:rFonts w:ascii="Times New Roman" w:eastAsia="Times New Roman" w:hAnsi="Times New Roman" w:cs="Arial"/>
          <w:sz w:val="24"/>
          <w:szCs w:val="24"/>
        </w:rPr>
        <w:t xml:space="preserve">nuclei familiari </w:t>
      </w:r>
      <w:r w:rsidR="00F44AF1">
        <w:rPr>
          <w:rFonts w:ascii="Times New Roman" w:eastAsia="Times New Roman" w:hAnsi="Times New Roman" w:cs="Arial"/>
          <w:sz w:val="24"/>
          <w:szCs w:val="24"/>
        </w:rPr>
        <w:t>rimasti privi della</w:t>
      </w:r>
      <w:r w:rsidR="00694EDD">
        <w:rPr>
          <w:rFonts w:ascii="Times New Roman" w:eastAsia="Times New Roman" w:hAnsi="Times New Roman" w:cs="Arial"/>
          <w:sz w:val="24"/>
          <w:szCs w:val="24"/>
        </w:rPr>
        <w:t xml:space="preserve"> propria abitazione, con D.L. 28</w:t>
      </w:r>
      <w:r w:rsidR="00F44AF1">
        <w:rPr>
          <w:rFonts w:ascii="Times New Roman" w:eastAsia="Times New Roman" w:hAnsi="Times New Roman" w:cs="Arial"/>
          <w:sz w:val="24"/>
          <w:szCs w:val="24"/>
        </w:rPr>
        <w:t xml:space="preserve"> aprile 2009 n. 39, conve</w:t>
      </w:r>
      <w:r w:rsidR="00F1103C">
        <w:rPr>
          <w:rFonts w:ascii="Times New Roman" w:eastAsia="Times New Roman" w:hAnsi="Times New Roman" w:cs="Arial"/>
          <w:sz w:val="24"/>
          <w:szCs w:val="24"/>
        </w:rPr>
        <w:t>rtito con modificazioni in L.</w:t>
      </w:r>
      <w:r w:rsidR="00A5349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44AF1">
        <w:rPr>
          <w:rFonts w:ascii="Times New Roman" w:eastAsia="Times New Roman" w:hAnsi="Times New Roman" w:cs="Arial"/>
          <w:sz w:val="24"/>
          <w:szCs w:val="24"/>
        </w:rPr>
        <w:t>24 giugno 2009</w:t>
      </w:r>
      <w:r w:rsidR="00A53496">
        <w:rPr>
          <w:rFonts w:ascii="Times New Roman" w:eastAsia="Times New Roman" w:hAnsi="Times New Roman" w:cs="Arial"/>
          <w:sz w:val="24"/>
          <w:szCs w:val="24"/>
        </w:rPr>
        <w:t xml:space="preserve"> n. 77</w:t>
      </w:r>
      <w:r w:rsidR="00F44AF1">
        <w:rPr>
          <w:rFonts w:ascii="Times New Roman" w:eastAsia="Times New Roman" w:hAnsi="Times New Roman" w:cs="Arial"/>
          <w:sz w:val="24"/>
          <w:szCs w:val="24"/>
        </w:rPr>
        <w:t>, e con successive Ordinanze governative, è stata disposta la realizzazione</w:t>
      </w:r>
      <w:r w:rsidR="00F1103C">
        <w:rPr>
          <w:rFonts w:ascii="Times New Roman" w:eastAsia="Times New Roman" w:hAnsi="Times New Roman" w:cs="Arial"/>
          <w:sz w:val="24"/>
          <w:szCs w:val="24"/>
        </w:rPr>
        <w:t>,</w:t>
      </w:r>
      <w:r w:rsidR="00F44AF1">
        <w:rPr>
          <w:rFonts w:ascii="Times New Roman" w:eastAsia="Times New Roman" w:hAnsi="Times New Roman" w:cs="Arial"/>
          <w:sz w:val="24"/>
          <w:szCs w:val="24"/>
        </w:rPr>
        <w:t xml:space="preserve"> da parte della Protezione Civile Nazionale</w:t>
      </w:r>
      <w:r w:rsidR="00F1103C">
        <w:rPr>
          <w:rFonts w:ascii="Times New Roman" w:eastAsia="Times New Roman" w:hAnsi="Times New Roman" w:cs="Arial"/>
          <w:sz w:val="24"/>
          <w:szCs w:val="24"/>
        </w:rPr>
        <w:t>,</w:t>
      </w:r>
      <w:r w:rsidR="00F44AF1">
        <w:rPr>
          <w:rFonts w:ascii="Times New Roman" w:eastAsia="Times New Roman" w:hAnsi="Times New Roman" w:cs="Arial"/>
          <w:sz w:val="24"/>
          <w:szCs w:val="24"/>
        </w:rPr>
        <w:t xml:space="preserve"> di n. 4443 alloggi del P</w:t>
      </w:r>
      <w:r w:rsidR="00876C5D">
        <w:rPr>
          <w:rFonts w:ascii="Times New Roman" w:eastAsia="Times New Roman" w:hAnsi="Times New Roman" w:cs="Arial"/>
          <w:sz w:val="24"/>
          <w:szCs w:val="24"/>
        </w:rPr>
        <w:t xml:space="preserve">rogetto </w:t>
      </w:r>
      <w:r w:rsidR="00F44AF1">
        <w:rPr>
          <w:rFonts w:ascii="Times New Roman" w:eastAsia="Times New Roman" w:hAnsi="Times New Roman" w:cs="Arial"/>
          <w:sz w:val="24"/>
          <w:szCs w:val="24"/>
        </w:rPr>
        <w:t>CASE e n. 1114 moduli abitativi provvisori, distribuiti su 19 aree e 185 piastre, alloggi successivamente affidati al Comune di L’Aquila;</w:t>
      </w:r>
    </w:p>
    <w:p w:rsidR="00B77C45" w:rsidRDefault="00B77C45" w:rsidP="002A660A">
      <w:pPr>
        <w:autoSpaceDE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3210F" w:rsidRPr="0083210F" w:rsidRDefault="001F0C2D" w:rsidP="005D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CONSIDERATO </w:t>
      </w:r>
    </w:p>
    <w:p w:rsidR="00E30CAF" w:rsidRDefault="0083210F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83210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83210F">
        <w:rPr>
          <w:rFonts w:ascii="Times New Roman" w:hAnsi="Times New Roman" w:cs="Times New Roman"/>
          <w:sz w:val="24"/>
          <w:szCs w:val="24"/>
        </w:rPr>
        <w:t xml:space="preserve">, </w:t>
      </w:r>
      <w:r w:rsidR="007771CD">
        <w:rPr>
          <w:rFonts w:ascii="Times New Roman" w:hAnsi="Times New Roman" w:cs="Times New Roman"/>
          <w:sz w:val="24"/>
          <w:szCs w:val="24"/>
        </w:rPr>
        <w:t xml:space="preserve">in conseguenza del </w:t>
      </w:r>
      <w:r w:rsidRPr="0083210F">
        <w:rPr>
          <w:rFonts w:ascii="Times New Roman" w:hAnsi="Times New Roman" w:cs="Times New Roman"/>
          <w:sz w:val="24"/>
          <w:szCs w:val="24"/>
        </w:rPr>
        <w:t xml:space="preserve">sisma, sono notevolmente mutati gli scenari sociali con grave aumento della povertà dovuta alla perdita di posti di lavoro, ovvero a forme di lavoro instabili, precarie ed a </w:t>
      </w:r>
      <w:r w:rsidR="00E30CAF">
        <w:rPr>
          <w:rFonts w:ascii="Times New Roman" w:hAnsi="Times New Roman" w:cs="Times New Roman"/>
          <w:sz w:val="24"/>
          <w:szCs w:val="24"/>
        </w:rPr>
        <w:t>basso reddito;</w:t>
      </w:r>
    </w:p>
    <w:p w:rsidR="00E36067" w:rsidRDefault="00E36067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sisma de</w:t>
      </w:r>
      <w:r w:rsidR="00034D41">
        <w:rPr>
          <w:rFonts w:ascii="Times New Roman" w:hAnsi="Times New Roman" w:cs="Times New Roman"/>
          <w:sz w:val="24"/>
          <w:szCs w:val="24"/>
        </w:rPr>
        <w:t>l 2009 ha profondamente inciso su</w:t>
      </w:r>
      <w:r>
        <w:rPr>
          <w:rFonts w:ascii="Times New Roman" w:hAnsi="Times New Roman" w:cs="Times New Roman"/>
          <w:sz w:val="24"/>
          <w:szCs w:val="24"/>
        </w:rPr>
        <w:t>l contesto sociale e</w:t>
      </w:r>
      <w:r w:rsidR="00A53496">
        <w:rPr>
          <w:rFonts w:ascii="Times New Roman" w:hAnsi="Times New Roman" w:cs="Times New Roman"/>
          <w:sz w:val="24"/>
          <w:szCs w:val="24"/>
        </w:rPr>
        <w:t xml:space="preserve"> alloggiativo del Comune di L'</w:t>
      </w:r>
      <w:r>
        <w:rPr>
          <w:rFonts w:ascii="Times New Roman" w:hAnsi="Times New Roman" w:cs="Times New Roman"/>
          <w:sz w:val="24"/>
          <w:szCs w:val="24"/>
        </w:rPr>
        <w:t xml:space="preserve">Aquila; </w:t>
      </w:r>
    </w:p>
    <w:p w:rsidR="0083210F" w:rsidRPr="0083210F" w:rsidRDefault="00E30CAF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sono</w:t>
      </w:r>
      <w:r w:rsidR="00261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altresì</w:t>
      </w:r>
      <w:r w:rsidR="00261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evidenti i 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pesantissimi ritardi nella </w:t>
      </w:r>
      <w:r>
        <w:rPr>
          <w:rFonts w:ascii="Times New Roman" w:hAnsi="Times New Roman" w:cs="Times New Roman"/>
          <w:sz w:val="24"/>
          <w:szCs w:val="24"/>
        </w:rPr>
        <w:t>ricostruzione degli alloggi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di</w:t>
      </w:r>
      <w:r w:rsidR="002615A2">
        <w:rPr>
          <w:rFonts w:ascii="Times New Roman" w:hAnsi="Times New Roman" w:cs="Times New Roman"/>
          <w:sz w:val="24"/>
          <w:szCs w:val="24"/>
        </w:rPr>
        <w:t xml:space="preserve"> edilizia residenziale p</w:t>
      </w:r>
      <w:r w:rsidR="0083210F" w:rsidRPr="0083210F">
        <w:rPr>
          <w:rFonts w:ascii="Times New Roman" w:hAnsi="Times New Roman" w:cs="Times New Roman"/>
          <w:sz w:val="24"/>
          <w:szCs w:val="24"/>
        </w:rPr>
        <w:t>ubblica;</w:t>
      </w:r>
    </w:p>
    <w:p w:rsidR="00E36067" w:rsidRDefault="00E36067" w:rsidP="00E36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2A660A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>, in considerazione del fatto che molti nuclei fami</w:t>
      </w:r>
      <w:r w:rsidRPr="002A660A">
        <w:rPr>
          <w:rFonts w:ascii="Times New Roman" w:hAnsi="Times New Roman" w:cs="Times New Roman"/>
          <w:sz w:val="24"/>
          <w:szCs w:val="24"/>
        </w:rPr>
        <w:t>liari hanno fatto</w:t>
      </w:r>
      <w:r>
        <w:rPr>
          <w:rFonts w:ascii="Times New Roman" w:hAnsi="Times New Roman" w:cs="Times New Roman"/>
          <w:sz w:val="24"/>
          <w:szCs w:val="24"/>
        </w:rPr>
        <w:t xml:space="preserve"> e stanno facendo</w:t>
      </w:r>
      <w:r w:rsidRPr="002A660A">
        <w:rPr>
          <w:rFonts w:ascii="Times New Roman" w:hAnsi="Times New Roman" w:cs="Times New Roman"/>
          <w:sz w:val="24"/>
          <w:szCs w:val="24"/>
        </w:rPr>
        <w:t xml:space="preserve"> reingresso nelle proprie abitazioni</w:t>
      </w:r>
      <w:r>
        <w:rPr>
          <w:rFonts w:ascii="Times New Roman" w:hAnsi="Times New Roman" w:cs="Times New Roman"/>
          <w:sz w:val="24"/>
          <w:szCs w:val="24"/>
        </w:rPr>
        <w:t>, grazie al ripristino dell’</w:t>
      </w:r>
      <w:r w:rsidRPr="002A660A">
        <w:rPr>
          <w:rFonts w:ascii="Times New Roman" w:hAnsi="Times New Roman" w:cs="Times New Roman"/>
          <w:sz w:val="24"/>
          <w:szCs w:val="24"/>
        </w:rPr>
        <w:t xml:space="preserve">agibilità di numerosi condomini, appare evidente una </w:t>
      </w:r>
      <w:r>
        <w:rPr>
          <w:rFonts w:ascii="Times New Roman" w:hAnsi="Times New Roman" w:cs="Times New Roman"/>
          <w:sz w:val="24"/>
          <w:szCs w:val="24"/>
        </w:rPr>
        <w:t xml:space="preserve">progressiva </w:t>
      </w:r>
      <w:r w:rsidRPr="002A660A">
        <w:rPr>
          <w:rFonts w:ascii="Times New Roman" w:hAnsi="Times New Roman" w:cs="Times New Roman"/>
          <w:sz w:val="24"/>
          <w:szCs w:val="24"/>
        </w:rPr>
        <w:t>disponibilità di alloggi liberi;</w:t>
      </w:r>
    </w:p>
    <w:p w:rsidR="00E36067" w:rsidRPr="00E36067" w:rsidRDefault="00E36067" w:rsidP="00E3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7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83210F" w:rsidRDefault="006E7AC9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83210F" w:rsidRPr="0083210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83210F" w:rsidRPr="0083210F">
        <w:rPr>
          <w:rFonts w:ascii="Times New Roman" w:hAnsi="Times New Roman" w:cs="Times New Roman"/>
          <w:sz w:val="24"/>
          <w:szCs w:val="24"/>
        </w:rPr>
        <w:t xml:space="preserve"> l’atto di deliberazione di Consiglio </w:t>
      </w:r>
      <w:r w:rsidR="004A0FA6">
        <w:rPr>
          <w:rFonts w:ascii="Times New Roman" w:hAnsi="Times New Roman" w:cs="Times New Roman"/>
          <w:sz w:val="24"/>
          <w:szCs w:val="24"/>
        </w:rPr>
        <w:t>c</w:t>
      </w:r>
      <w:r w:rsidR="003A1B49">
        <w:rPr>
          <w:rFonts w:ascii="Times New Roman" w:hAnsi="Times New Roman" w:cs="Times New Roman"/>
          <w:sz w:val="24"/>
          <w:szCs w:val="24"/>
        </w:rPr>
        <w:t>omunale n. 172 del 29.12.</w:t>
      </w:r>
      <w:r w:rsidR="00E30CAF">
        <w:rPr>
          <w:rFonts w:ascii="Times New Roman" w:hAnsi="Times New Roman" w:cs="Times New Roman"/>
          <w:sz w:val="24"/>
          <w:szCs w:val="24"/>
        </w:rPr>
        <w:t xml:space="preserve">2011 </w:t>
      </w:r>
      <w:r w:rsidR="00B45F0F">
        <w:rPr>
          <w:rFonts w:ascii="Times New Roman" w:hAnsi="Times New Roman" w:cs="Times New Roman"/>
          <w:sz w:val="24"/>
          <w:szCs w:val="24"/>
        </w:rPr>
        <w:t>ha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previsto che, al termine dell’emergenza abitativa, gli alloggi dell’inter</w:t>
      </w:r>
      <w:r w:rsidR="002615A2">
        <w:rPr>
          <w:rFonts w:ascii="Times New Roman" w:hAnsi="Times New Roman" w:cs="Times New Roman"/>
          <w:sz w:val="24"/>
          <w:szCs w:val="24"/>
        </w:rPr>
        <w:t>o compendio immobiliare po</w:t>
      </w:r>
      <w:r w:rsidR="00941223">
        <w:rPr>
          <w:rFonts w:ascii="Times New Roman" w:hAnsi="Times New Roman" w:cs="Times New Roman"/>
          <w:sz w:val="24"/>
          <w:szCs w:val="24"/>
        </w:rPr>
        <w:t xml:space="preserve">tessero </w:t>
      </w:r>
      <w:r w:rsidR="0083210F" w:rsidRPr="0083210F">
        <w:rPr>
          <w:rFonts w:ascii="Times New Roman" w:hAnsi="Times New Roman" w:cs="Times New Roman"/>
          <w:sz w:val="24"/>
          <w:szCs w:val="24"/>
        </w:rPr>
        <w:t>essere destinati ad altre categorie</w:t>
      </w:r>
      <w:r w:rsidR="00B45F0F">
        <w:rPr>
          <w:rFonts w:ascii="Times New Roman" w:hAnsi="Times New Roman" w:cs="Times New Roman"/>
          <w:sz w:val="24"/>
          <w:szCs w:val="24"/>
        </w:rPr>
        <w:t>, con particolare</w:t>
      </w:r>
      <w:r w:rsidR="00E30CAF">
        <w:rPr>
          <w:rFonts w:ascii="Times New Roman" w:hAnsi="Times New Roman" w:cs="Times New Roman"/>
          <w:sz w:val="24"/>
          <w:szCs w:val="24"/>
        </w:rPr>
        <w:t xml:space="preserve"> riferimento alla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categoria degli studenti universitari, alle fragilità sociali, agli anziani, </w:t>
      </w:r>
      <w:r w:rsidR="00F107B2">
        <w:rPr>
          <w:rFonts w:ascii="Times New Roman" w:hAnsi="Times New Roman" w:cs="Times New Roman"/>
          <w:sz w:val="24"/>
          <w:szCs w:val="24"/>
        </w:rPr>
        <w:t xml:space="preserve">alle giovani coppie, </w:t>
      </w:r>
      <w:r w:rsidR="0083210F" w:rsidRPr="0083210F">
        <w:rPr>
          <w:rFonts w:ascii="Times New Roman" w:hAnsi="Times New Roman" w:cs="Times New Roman"/>
          <w:sz w:val="24"/>
          <w:szCs w:val="24"/>
        </w:rPr>
        <w:t>ai giovani ricercatori, agli atleti agonistici, agli artisti</w:t>
      </w:r>
      <w:r w:rsidR="00E30CAF">
        <w:rPr>
          <w:rFonts w:ascii="Times New Roman" w:hAnsi="Times New Roman" w:cs="Times New Roman"/>
          <w:sz w:val="24"/>
          <w:szCs w:val="24"/>
        </w:rPr>
        <w:t>,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ecc..;  </w:t>
      </w:r>
    </w:p>
    <w:p w:rsidR="00CA517B" w:rsidRDefault="00CA517B" w:rsidP="00CA517B">
      <w:pPr>
        <w:suppressAutoHyphens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</w:t>
      </w:r>
      <w:r w:rsidR="009412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A64087">
        <w:rPr>
          <w:rFonts w:ascii="Times New Roman" w:hAnsi="Times New Roman"/>
          <w:sz w:val="24"/>
          <w:szCs w:val="24"/>
        </w:rPr>
        <w:t xml:space="preserve"> distanza di quattro </w:t>
      </w:r>
      <w:r w:rsidRPr="000172B9">
        <w:rPr>
          <w:rFonts w:ascii="Times New Roman" w:hAnsi="Times New Roman"/>
          <w:sz w:val="24"/>
          <w:szCs w:val="24"/>
        </w:rPr>
        <w:t>anni dal sisma</w:t>
      </w:r>
      <w:r w:rsidR="00A53496">
        <w:rPr>
          <w:rFonts w:ascii="Times New Roman" w:hAnsi="Times New Roman"/>
          <w:sz w:val="24"/>
          <w:szCs w:val="24"/>
        </w:rPr>
        <w:t>,</w:t>
      </w:r>
      <w:r w:rsidR="009A5CCD">
        <w:rPr>
          <w:rFonts w:ascii="Times New Roman" w:hAnsi="Times New Roman"/>
          <w:sz w:val="24"/>
          <w:szCs w:val="24"/>
        </w:rPr>
        <w:t xml:space="preserve"> essendo </w:t>
      </w:r>
      <w:r w:rsidRPr="000172B9">
        <w:rPr>
          <w:rFonts w:ascii="Times New Roman" w:hAnsi="Times New Roman"/>
          <w:sz w:val="24"/>
          <w:szCs w:val="24"/>
        </w:rPr>
        <w:t xml:space="preserve">maturati nuovi scenari e al fine di adeguare ad essi le norme per l’assistenza alla popolazione, il comma 6 </w:t>
      </w:r>
      <w:r w:rsidRPr="009A5CCD">
        <w:rPr>
          <w:rFonts w:ascii="Times New Roman" w:hAnsi="Times New Roman"/>
          <w:i/>
          <w:sz w:val="24"/>
          <w:szCs w:val="24"/>
        </w:rPr>
        <w:t xml:space="preserve">bis </w:t>
      </w:r>
      <w:r w:rsidRPr="000172B9">
        <w:rPr>
          <w:rFonts w:ascii="Times New Roman" w:hAnsi="Times New Roman"/>
          <w:sz w:val="24"/>
          <w:szCs w:val="24"/>
        </w:rPr>
        <w:t>dell’art. 7 del D</w:t>
      </w:r>
      <w:r w:rsidR="009A5CCD">
        <w:rPr>
          <w:rFonts w:ascii="Times New Roman" w:hAnsi="Times New Roman"/>
          <w:sz w:val="24"/>
          <w:szCs w:val="24"/>
        </w:rPr>
        <w:t>.</w:t>
      </w:r>
      <w:r w:rsidRPr="000172B9">
        <w:rPr>
          <w:rFonts w:ascii="Times New Roman" w:hAnsi="Times New Roman"/>
          <w:sz w:val="24"/>
          <w:szCs w:val="24"/>
        </w:rPr>
        <w:t>L</w:t>
      </w:r>
      <w:r w:rsidR="009A5CCD">
        <w:rPr>
          <w:rFonts w:ascii="Times New Roman" w:hAnsi="Times New Roman"/>
          <w:sz w:val="24"/>
          <w:szCs w:val="24"/>
        </w:rPr>
        <w:t>.</w:t>
      </w:r>
      <w:r w:rsidRPr="000172B9">
        <w:rPr>
          <w:rFonts w:ascii="Times New Roman" w:hAnsi="Times New Roman"/>
          <w:sz w:val="24"/>
          <w:szCs w:val="24"/>
        </w:rPr>
        <w:t xml:space="preserve"> 43/2013, come convertito in L. 71/2013 ha disposto: </w:t>
      </w:r>
      <w:r w:rsidR="00034D41">
        <w:rPr>
          <w:rFonts w:ascii="Times New Roman" w:hAnsi="Times New Roman"/>
          <w:sz w:val="24"/>
          <w:szCs w:val="24"/>
        </w:rPr>
        <w:t>“</w:t>
      </w:r>
      <w:r w:rsidRPr="000172B9">
        <w:rPr>
          <w:rFonts w:ascii="Times New Roman" w:hAnsi="Times New Roman"/>
          <w:i/>
          <w:sz w:val="24"/>
          <w:szCs w:val="24"/>
        </w:rPr>
        <w:t>Al fine di adeguare le norme fissate per  l'assistenza alla popolazione ai nuovi scenari maturati a quattro anni  dal  sisma ed al fine di contenere le relative spese, il sindaco dell'Aquila e' autorizzato a disporre degli alloggi del Progetto CASE e dei MAP del comune dell'Aquila per assegnazione: a nuove coppie formate  dopo  il sisma o nuovi nuclei monoparentali, di cui almeno un  componente  c</w:t>
      </w:r>
      <w:r w:rsidR="009A5CCD">
        <w:rPr>
          <w:rFonts w:ascii="Times New Roman" w:hAnsi="Times New Roman"/>
          <w:i/>
          <w:sz w:val="24"/>
          <w:szCs w:val="24"/>
        </w:rPr>
        <w:t xml:space="preserve">on casa inagibile; a nuclei già </w:t>
      </w:r>
      <w:r w:rsidRPr="000172B9">
        <w:rPr>
          <w:rFonts w:ascii="Times New Roman" w:hAnsi="Times New Roman"/>
          <w:i/>
          <w:sz w:val="24"/>
          <w:szCs w:val="24"/>
        </w:rPr>
        <w:t xml:space="preserve">disaggregati e non, che vivevano  nello stesso alloggio pur non facendo parte dello stesso nucleo familiare, o ai soggetti con contratti lavorativi di assistenza  domiciliare il cui contratto di  lavoro e' cessato per morte dell'assistito,  e comunque sino alla formalizzazione di un nuovo contratto di lavoro; a coloro che non hanno diritto ad alloggio in CASE o MAP in  quanto il proprietario della casa di origine non ha presentato il  progetto  di ristrutturazione  o a coloro ai quali, all'esito della ristrutturazione, non e' stato riconcesso l'appartamento, il cui ISEE sia  inferiore  a  8.000  euro; a  coloro che hanno l'alloggio classificato B - C in  aggregato  E,  unitamente  agli  alloggi ATER classificati B - C e classificati A qualora  ricompresi  in  edifici classificati B  e  C; ai  residenti  e  dimoranti  in  altri  comuni nell'ambito della provincia dell'Aquila, con casa inagibile, i quali per motivi  sanitari e di lavoro chiedono l'assegnazione di un alloggio nell'ambito del comune dell'Aquila. </w:t>
      </w:r>
      <w:r w:rsidRPr="00B45F0F">
        <w:rPr>
          <w:rFonts w:ascii="Times New Roman" w:hAnsi="Times New Roman"/>
          <w:i/>
          <w:sz w:val="24"/>
          <w:szCs w:val="24"/>
          <w:u w:val="single"/>
        </w:rPr>
        <w:t xml:space="preserve">Il sindaco puo' inoltre disporre l'assegnazione di alloggi meno ambiti o comunque </w:t>
      </w:r>
      <w:proofErr w:type="gramStart"/>
      <w:r w:rsidRPr="00B45F0F">
        <w:rPr>
          <w:rFonts w:ascii="Times New Roman" w:hAnsi="Times New Roman"/>
          <w:i/>
          <w:sz w:val="24"/>
          <w:szCs w:val="24"/>
          <w:u w:val="single"/>
        </w:rPr>
        <w:t>in  eccesso</w:t>
      </w:r>
      <w:proofErr w:type="gramEnd"/>
      <w:r w:rsidRPr="00B45F0F">
        <w:rPr>
          <w:rFonts w:ascii="Times New Roman" w:hAnsi="Times New Roman"/>
          <w:i/>
          <w:sz w:val="24"/>
          <w:szCs w:val="24"/>
          <w:u w:val="single"/>
        </w:rPr>
        <w:t xml:space="preserve"> rispetto all'ordinario fabbisogno in alcune localita' anche a  nuclei familiari con gravi difficolta' sociali, opportunamente  documentate</w:t>
      </w:r>
      <w:r w:rsidRPr="000172B9">
        <w:rPr>
          <w:rFonts w:ascii="Times New Roman" w:hAnsi="Times New Roman"/>
          <w:i/>
          <w:sz w:val="24"/>
          <w:szCs w:val="24"/>
        </w:rPr>
        <w:t>, o ad associazioni con finalita' sociali e di volontariato</w:t>
      </w:r>
      <w:r w:rsidR="00034D41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CA517B" w:rsidRPr="000172B9" w:rsidRDefault="00CA517B" w:rsidP="00CA517B">
      <w:pPr>
        <w:spacing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0F" w:rsidRPr="00B45F0F" w:rsidRDefault="006E7AC9" w:rsidP="0083210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59B3">
        <w:rPr>
          <w:rFonts w:ascii="Times New Roman" w:hAnsi="Times New Roman" w:cs="Times New Roman"/>
          <w:sz w:val="24"/>
          <w:szCs w:val="24"/>
        </w:rPr>
        <w:t>he</w:t>
      </w:r>
      <w:r w:rsidR="00941223">
        <w:rPr>
          <w:rFonts w:ascii="Times New Roman" w:hAnsi="Times New Roman" w:cs="Times New Roman"/>
          <w:sz w:val="24"/>
          <w:szCs w:val="24"/>
        </w:rPr>
        <w:t>,</w:t>
      </w:r>
      <w:r w:rsidR="00897689">
        <w:rPr>
          <w:rFonts w:ascii="Times New Roman" w:hAnsi="Times New Roman" w:cs="Times New Roman"/>
          <w:sz w:val="24"/>
          <w:szCs w:val="24"/>
        </w:rPr>
        <w:t xml:space="preserve"> </w:t>
      </w:r>
      <w:r w:rsidR="00F1103C">
        <w:rPr>
          <w:rFonts w:ascii="Times New Roman" w:hAnsi="Times New Roman" w:cs="Times New Roman"/>
          <w:sz w:val="24"/>
          <w:szCs w:val="24"/>
        </w:rPr>
        <w:t>con delibera</w:t>
      </w:r>
      <w:r w:rsidR="001F5604">
        <w:rPr>
          <w:rFonts w:ascii="Times New Roman" w:hAnsi="Times New Roman" w:cs="Times New Roman"/>
          <w:sz w:val="24"/>
          <w:szCs w:val="24"/>
        </w:rPr>
        <w:t>zione</w:t>
      </w:r>
      <w:r w:rsidR="00F1103C">
        <w:rPr>
          <w:rFonts w:ascii="Times New Roman" w:hAnsi="Times New Roman" w:cs="Times New Roman"/>
          <w:sz w:val="24"/>
          <w:szCs w:val="24"/>
        </w:rPr>
        <w:t xml:space="preserve"> di Giunta c</w:t>
      </w:r>
      <w:r w:rsidR="003A1B49">
        <w:rPr>
          <w:rFonts w:ascii="Times New Roman" w:hAnsi="Times New Roman" w:cs="Times New Roman"/>
          <w:sz w:val="24"/>
          <w:szCs w:val="24"/>
        </w:rPr>
        <w:t>omunale n. 364 del 26.07.</w:t>
      </w:r>
      <w:r w:rsidR="0083210F" w:rsidRPr="0083210F">
        <w:rPr>
          <w:rFonts w:ascii="Times New Roman" w:hAnsi="Times New Roman" w:cs="Times New Roman"/>
          <w:sz w:val="24"/>
          <w:szCs w:val="24"/>
        </w:rPr>
        <w:t>2013</w:t>
      </w:r>
      <w:r w:rsidR="00941223">
        <w:rPr>
          <w:rFonts w:ascii="Times New Roman" w:hAnsi="Times New Roman" w:cs="Times New Roman"/>
          <w:sz w:val="24"/>
          <w:szCs w:val="24"/>
        </w:rPr>
        <w:t>,</w:t>
      </w:r>
      <w:r w:rsidR="00CA517B" w:rsidRPr="00CA517B">
        <w:rPr>
          <w:rFonts w:ascii="Times New Roman" w:hAnsi="Times New Roman" w:cs="Times New Roman"/>
          <w:sz w:val="24"/>
          <w:szCs w:val="24"/>
        </w:rPr>
        <w:t xml:space="preserve"> </w:t>
      </w:r>
      <w:r w:rsidR="00A53496">
        <w:rPr>
          <w:rFonts w:ascii="Times New Roman" w:hAnsi="Times New Roman" w:cs="Times New Roman"/>
          <w:sz w:val="24"/>
          <w:szCs w:val="24"/>
        </w:rPr>
        <w:t xml:space="preserve">è stata </w:t>
      </w:r>
      <w:r w:rsidR="00E36067">
        <w:rPr>
          <w:rFonts w:ascii="Times New Roman" w:hAnsi="Times New Roman" w:cs="Times New Roman"/>
          <w:sz w:val="24"/>
          <w:szCs w:val="24"/>
        </w:rPr>
        <w:t xml:space="preserve">recepita </w:t>
      </w:r>
      <w:r w:rsidR="00CA517B">
        <w:rPr>
          <w:rFonts w:ascii="Times New Roman" w:hAnsi="Times New Roman" w:cs="Times New Roman"/>
          <w:sz w:val="24"/>
          <w:szCs w:val="24"/>
        </w:rPr>
        <w:t>la normativa su esposta</w:t>
      </w:r>
      <w:r w:rsidR="0083210F" w:rsidRPr="0083210F">
        <w:rPr>
          <w:rFonts w:ascii="Times New Roman" w:hAnsi="Times New Roman" w:cs="Times New Roman"/>
          <w:sz w:val="24"/>
          <w:szCs w:val="24"/>
        </w:rPr>
        <w:t>, prev</w:t>
      </w:r>
      <w:r w:rsidR="00CA517B">
        <w:rPr>
          <w:rFonts w:ascii="Times New Roman" w:hAnsi="Times New Roman" w:cs="Times New Roman"/>
          <w:sz w:val="24"/>
          <w:szCs w:val="24"/>
        </w:rPr>
        <w:t>edendo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- oltre alla obbligatorietà di assicurare lo </w:t>
      </w:r>
      <w:r w:rsidR="00E30CAF">
        <w:rPr>
          <w:rFonts w:ascii="Times New Roman" w:hAnsi="Times New Roman" w:cs="Times New Roman"/>
          <w:sz w:val="24"/>
          <w:szCs w:val="24"/>
        </w:rPr>
        <w:t>svolgimento dell’</w:t>
      </w:r>
      <w:r w:rsidR="0083210F" w:rsidRPr="0083210F">
        <w:rPr>
          <w:rFonts w:ascii="Times New Roman" w:hAnsi="Times New Roman" w:cs="Times New Roman"/>
          <w:sz w:val="24"/>
          <w:szCs w:val="24"/>
        </w:rPr>
        <w:t>ordinaria attività re</w:t>
      </w:r>
      <w:r w:rsidR="00E30CAF">
        <w:rPr>
          <w:rFonts w:ascii="Times New Roman" w:hAnsi="Times New Roman" w:cs="Times New Roman"/>
          <w:sz w:val="24"/>
          <w:szCs w:val="24"/>
        </w:rPr>
        <w:t>lativamente all’assegnazione dei Progetti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CASE/MAP ai nuclei aventi i requi</w:t>
      </w:r>
      <w:r w:rsidR="000E59B3">
        <w:rPr>
          <w:rFonts w:ascii="Times New Roman" w:hAnsi="Times New Roman" w:cs="Times New Roman"/>
          <w:sz w:val="24"/>
          <w:szCs w:val="24"/>
        </w:rPr>
        <w:t>siti prescritti dalle richiamate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 Ordinanze - di destinare, secondo percentuali ben definite, le soluzioni alloggiative (CASE/MAP) alle nuove casistiche sociali ed economiche createsi a seguito del sisma</w:t>
      </w:r>
      <w:r w:rsidR="00CA517B">
        <w:rPr>
          <w:rFonts w:ascii="Times New Roman" w:hAnsi="Times New Roman" w:cs="Times New Roman"/>
          <w:sz w:val="24"/>
          <w:szCs w:val="24"/>
        </w:rPr>
        <w:t>, ed in particolare</w:t>
      </w:r>
      <w:r w:rsidR="00F966D3">
        <w:rPr>
          <w:rFonts w:ascii="Times New Roman" w:hAnsi="Times New Roman" w:cs="Times New Roman"/>
          <w:sz w:val="24"/>
          <w:szCs w:val="24"/>
        </w:rPr>
        <w:t xml:space="preserve">, </w:t>
      </w:r>
      <w:r w:rsidR="00CA517B" w:rsidRPr="00B45F0F">
        <w:rPr>
          <w:rFonts w:ascii="Times New Roman" w:hAnsi="Times New Roman" w:cs="Times New Roman"/>
          <w:sz w:val="24"/>
          <w:szCs w:val="24"/>
          <w:u w:val="single"/>
        </w:rPr>
        <w:t xml:space="preserve">la percentuale del 30% al disagio sociale, utilizzando la graduatoria già predisposta dall’apposita commissione di cui all’OPCM 3917/2010, </w:t>
      </w:r>
      <w:r w:rsidR="00CA517B" w:rsidRPr="00B45F0F">
        <w:rPr>
          <w:rFonts w:ascii="Times New Roman" w:hAnsi="Times New Roman" w:cs="Times New Roman"/>
          <w:i/>
          <w:sz w:val="24"/>
          <w:szCs w:val="24"/>
          <w:u w:val="single"/>
        </w:rPr>
        <w:t>specificando che l’Amministrazione si riserva di modificare i criteri in funzione di nuove esigenze</w:t>
      </w:r>
      <w:r w:rsidR="0083210F" w:rsidRPr="00B45F0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E36067" w:rsidRPr="00E36067" w:rsidRDefault="00E36067" w:rsidP="00E3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7">
        <w:rPr>
          <w:rFonts w:ascii="Times New Roman" w:hAnsi="Times New Roman" w:cs="Times New Roman"/>
          <w:b/>
          <w:sz w:val="24"/>
          <w:szCs w:val="24"/>
        </w:rPr>
        <w:t>DATO ATTO</w:t>
      </w:r>
    </w:p>
    <w:p w:rsidR="00CA517B" w:rsidRDefault="005029CD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0E5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7B">
        <w:rPr>
          <w:rFonts w:ascii="Times New Roman" w:hAnsi="Times New Roman" w:cs="Times New Roman"/>
          <w:sz w:val="24"/>
          <w:szCs w:val="24"/>
        </w:rPr>
        <w:t>in sostanza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15A">
        <w:rPr>
          <w:rFonts w:ascii="Times New Roman" w:hAnsi="Times New Roman" w:cs="Times New Roman"/>
          <w:sz w:val="24"/>
          <w:szCs w:val="24"/>
        </w:rPr>
        <w:t>l</w:t>
      </w:r>
      <w:r w:rsidR="000E59B3">
        <w:rPr>
          <w:rFonts w:ascii="Times New Roman" w:hAnsi="Times New Roman" w:cs="Times New Roman"/>
          <w:sz w:val="24"/>
          <w:szCs w:val="24"/>
        </w:rPr>
        <w:t xml:space="preserve">’Amministrazione </w:t>
      </w:r>
      <w:r w:rsidR="0083210F" w:rsidRPr="0083210F">
        <w:rPr>
          <w:rFonts w:ascii="Times New Roman" w:hAnsi="Times New Roman" w:cs="Times New Roman"/>
          <w:sz w:val="24"/>
          <w:szCs w:val="24"/>
        </w:rPr>
        <w:t>h</w:t>
      </w:r>
      <w:r w:rsidR="000E59B3">
        <w:rPr>
          <w:rFonts w:ascii="Times New Roman" w:hAnsi="Times New Roman" w:cs="Times New Roman"/>
          <w:sz w:val="24"/>
          <w:szCs w:val="24"/>
        </w:rPr>
        <w:t xml:space="preserve">a stabilito di procedere - </w:t>
      </w:r>
      <w:r w:rsidR="000E59B3" w:rsidRPr="0083210F">
        <w:rPr>
          <w:rFonts w:ascii="Times New Roman" w:hAnsi="Times New Roman" w:cs="Times New Roman"/>
          <w:sz w:val="24"/>
          <w:szCs w:val="24"/>
        </w:rPr>
        <w:t>per i nuclei con  disagio sociale opportunamente dimostrato</w:t>
      </w:r>
      <w:r w:rsidR="000E59B3">
        <w:rPr>
          <w:rFonts w:ascii="Times New Roman" w:hAnsi="Times New Roman" w:cs="Times New Roman"/>
          <w:sz w:val="24"/>
          <w:szCs w:val="24"/>
        </w:rPr>
        <w:t xml:space="preserve"> - </w:t>
      </w:r>
      <w:r w:rsidR="0083210F" w:rsidRPr="0083210F">
        <w:rPr>
          <w:rFonts w:ascii="Times New Roman" w:hAnsi="Times New Roman" w:cs="Times New Roman"/>
          <w:sz w:val="24"/>
          <w:szCs w:val="24"/>
        </w:rPr>
        <w:t xml:space="preserve">all’assegnazione di alloggi del progetto CASE/MAP, utilizzando le </w:t>
      </w:r>
      <w:r w:rsidR="0083210F" w:rsidRPr="0083210F">
        <w:rPr>
          <w:rFonts w:ascii="Times New Roman" w:hAnsi="Times New Roman" w:cs="Times New Roman"/>
          <w:sz w:val="24"/>
          <w:szCs w:val="24"/>
        </w:rPr>
        <w:lastRenderedPageBreak/>
        <w:t>graduatorie perfezionate ai sensi della OPCM 3917/2010</w:t>
      </w:r>
      <w:r w:rsidR="000B4A81">
        <w:rPr>
          <w:rFonts w:ascii="Times New Roman" w:hAnsi="Times New Roman" w:cs="Times New Roman"/>
          <w:sz w:val="24"/>
          <w:szCs w:val="24"/>
        </w:rPr>
        <w:t>, in virtù del precedente bando pubblicato in data 24.01.2012, suddiviso in cinque ag</w:t>
      </w:r>
      <w:r w:rsidR="00CA517B">
        <w:rPr>
          <w:rFonts w:ascii="Times New Roman" w:hAnsi="Times New Roman" w:cs="Times New Roman"/>
          <w:sz w:val="24"/>
          <w:szCs w:val="24"/>
        </w:rPr>
        <w:t>giornamenti;</w:t>
      </w:r>
    </w:p>
    <w:p w:rsidR="00E36067" w:rsidRDefault="00CA517B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suddetta deliberazione di Giunt</w:t>
      </w:r>
      <w:r w:rsidR="003A1B49">
        <w:rPr>
          <w:rFonts w:ascii="Times New Roman" w:hAnsi="Times New Roman" w:cs="Times New Roman"/>
          <w:sz w:val="24"/>
          <w:szCs w:val="24"/>
        </w:rPr>
        <w:t>a c</w:t>
      </w:r>
      <w:r w:rsidR="00F966D3">
        <w:rPr>
          <w:rFonts w:ascii="Times New Roman" w:hAnsi="Times New Roman" w:cs="Times New Roman"/>
          <w:sz w:val="24"/>
          <w:szCs w:val="24"/>
        </w:rPr>
        <w:t>omunale n. 364 del 26.07.</w:t>
      </w:r>
      <w:r>
        <w:rPr>
          <w:rFonts w:ascii="Times New Roman" w:hAnsi="Times New Roman" w:cs="Times New Roman"/>
          <w:sz w:val="24"/>
          <w:szCs w:val="24"/>
        </w:rPr>
        <w:t xml:space="preserve">2013 prevedeva espressamente che l’amministrazione </w:t>
      </w:r>
      <w:r w:rsidR="00F77B65">
        <w:rPr>
          <w:rFonts w:ascii="Times New Roman" w:hAnsi="Times New Roman" w:cs="Times New Roman"/>
          <w:sz w:val="24"/>
          <w:szCs w:val="24"/>
        </w:rPr>
        <w:t>potesse</w:t>
      </w:r>
      <w:r>
        <w:rPr>
          <w:rFonts w:ascii="Times New Roman" w:hAnsi="Times New Roman" w:cs="Times New Roman"/>
          <w:sz w:val="24"/>
          <w:szCs w:val="24"/>
        </w:rPr>
        <w:t xml:space="preserve"> modificare i criteri in funzione di nuove esigenze</w:t>
      </w:r>
      <w:r w:rsidR="00E36067">
        <w:rPr>
          <w:rFonts w:ascii="Times New Roman" w:hAnsi="Times New Roman" w:cs="Times New Roman"/>
          <w:sz w:val="24"/>
          <w:szCs w:val="24"/>
        </w:rPr>
        <w:t>;</w:t>
      </w:r>
    </w:p>
    <w:p w:rsidR="00764EEF" w:rsidRDefault="00E36067" w:rsidP="00832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F77B65">
        <w:rPr>
          <w:rFonts w:ascii="Times New Roman" w:hAnsi="Times New Roman" w:cs="Times New Roman"/>
          <w:sz w:val="24"/>
          <w:szCs w:val="24"/>
        </w:rPr>
        <w:t xml:space="preserve"> il suddetto bando è stato </w:t>
      </w:r>
      <w:r w:rsidR="0083765B">
        <w:rPr>
          <w:rFonts w:ascii="Times New Roman" w:hAnsi="Times New Roman" w:cs="Times New Roman"/>
          <w:sz w:val="24"/>
          <w:szCs w:val="24"/>
        </w:rPr>
        <w:t xml:space="preserve">revocato con determinazione dirigenziale n. 209 del </w:t>
      </w:r>
      <w:r w:rsidR="000B4A81">
        <w:rPr>
          <w:rFonts w:ascii="Times New Roman" w:hAnsi="Times New Roman" w:cs="Times New Roman"/>
          <w:sz w:val="24"/>
          <w:szCs w:val="24"/>
        </w:rPr>
        <w:t>22.08.2014</w:t>
      </w:r>
      <w:r w:rsidR="0083210F" w:rsidRPr="0083210F">
        <w:rPr>
          <w:rFonts w:ascii="Times New Roman" w:hAnsi="Times New Roman" w:cs="Times New Roman"/>
          <w:sz w:val="24"/>
          <w:szCs w:val="24"/>
        </w:rPr>
        <w:t>;</w:t>
      </w:r>
    </w:p>
    <w:p w:rsidR="005029CD" w:rsidRDefault="005029CD" w:rsidP="00C72C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revoca del </w:t>
      </w:r>
      <w:r w:rsidR="004A424A">
        <w:rPr>
          <w:rFonts w:ascii="Times New Roman" w:hAnsi="Times New Roman" w:cs="Times New Roman"/>
          <w:sz w:val="24"/>
          <w:szCs w:val="24"/>
        </w:rPr>
        <w:t>suddetto</w:t>
      </w:r>
      <w:r>
        <w:rPr>
          <w:rFonts w:ascii="Times New Roman" w:hAnsi="Times New Roman" w:cs="Times New Roman"/>
          <w:sz w:val="24"/>
          <w:szCs w:val="24"/>
        </w:rPr>
        <w:t xml:space="preserve"> bando</w:t>
      </w:r>
      <w:r w:rsidR="004A424A">
        <w:rPr>
          <w:rFonts w:ascii="Times New Roman" w:hAnsi="Times New Roman" w:cs="Times New Roman"/>
          <w:sz w:val="24"/>
          <w:szCs w:val="24"/>
        </w:rPr>
        <w:t xml:space="preserve"> – il quale prevedeva stringenti criteri di accesso (sentenza di separazione e sfratto esecutivo)</w:t>
      </w:r>
      <w:r w:rsidR="00F966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si è resa </w:t>
      </w:r>
      <w:r w:rsidR="00A07543">
        <w:rPr>
          <w:rFonts w:ascii="Times New Roman" w:hAnsi="Times New Roman" w:cs="Times New Roman"/>
          <w:sz w:val="24"/>
          <w:szCs w:val="24"/>
        </w:rPr>
        <w:t xml:space="preserve">necessaria, in quanto, pur persistendo le esigenze alloggiative della popolazione aquilana, sono tuttavia </w:t>
      </w:r>
      <w:r>
        <w:rPr>
          <w:rFonts w:ascii="Times New Roman" w:hAnsi="Times New Roman" w:cs="Times New Roman"/>
          <w:sz w:val="24"/>
          <w:szCs w:val="24"/>
        </w:rPr>
        <w:t xml:space="preserve">mutate e </w:t>
      </w:r>
      <w:r w:rsidR="00A07543">
        <w:rPr>
          <w:rFonts w:ascii="Times New Roman" w:hAnsi="Times New Roman" w:cs="Times New Roman"/>
          <w:sz w:val="24"/>
          <w:szCs w:val="24"/>
        </w:rPr>
        <w:t xml:space="preserve">risultano </w:t>
      </w:r>
      <w:r>
        <w:rPr>
          <w:rFonts w:ascii="Times New Roman" w:hAnsi="Times New Roman" w:cs="Times New Roman"/>
          <w:sz w:val="24"/>
          <w:szCs w:val="24"/>
        </w:rPr>
        <w:t xml:space="preserve">più accentuate </w:t>
      </w:r>
      <w:r w:rsidR="00A07543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situazioni di disagio e di bisogno della </w:t>
      </w:r>
      <w:r w:rsidR="00A07543">
        <w:rPr>
          <w:rFonts w:ascii="Times New Roman" w:hAnsi="Times New Roman" w:cs="Times New Roman"/>
          <w:sz w:val="24"/>
          <w:szCs w:val="24"/>
        </w:rPr>
        <w:t xml:space="preserve">stessa </w:t>
      </w:r>
      <w:r>
        <w:rPr>
          <w:rFonts w:ascii="Times New Roman" w:hAnsi="Times New Roman" w:cs="Times New Roman"/>
          <w:sz w:val="24"/>
          <w:szCs w:val="24"/>
        </w:rPr>
        <w:t>popolazione aquilana</w:t>
      </w:r>
      <w:r w:rsidR="00D1719A">
        <w:rPr>
          <w:rFonts w:ascii="Times New Roman" w:hAnsi="Times New Roman" w:cs="Times New Roman"/>
          <w:sz w:val="24"/>
          <w:szCs w:val="24"/>
        </w:rPr>
        <w:t>, che devono essere, pertanto, maggiormente tutelate</w:t>
      </w:r>
      <w:r w:rsidR="00C72C38">
        <w:rPr>
          <w:rFonts w:ascii="Times New Roman" w:hAnsi="Times New Roman" w:cs="Times New Roman"/>
          <w:sz w:val="24"/>
          <w:szCs w:val="24"/>
        </w:rPr>
        <w:t>;</w:t>
      </w:r>
    </w:p>
    <w:p w:rsidR="00E36067" w:rsidRPr="00E36067" w:rsidRDefault="00E36067" w:rsidP="00E3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67">
        <w:rPr>
          <w:rFonts w:ascii="Times New Roman" w:hAnsi="Times New Roman" w:cs="Times New Roman"/>
          <w:b/>
          <w:sz w:val="24"/>
          <w:szCs w:val="24"/>
        </w:rPr>
        <w:t>ATTESO</w:t>
      </w:r>
    </w:p>
    <w:p w:rsidR="00472C26" w:rsidRPr="00472C26" w:rsidRDefault="00941223" w:rsidP="00472C26">
      <w:pPr>
        <w:pStyle w:val="Normale1"/>
        <w:tabs>
          <w:tab w:val="left" w:pos="1770"/>
        </w:tabs>
        <w:spacing w:line="276" w:lineRule="auto"/>
        <w:jc w:val="both"/>
        <w:rPr>
          <w:rFonts w:eastAsia="Calibri" w:cs="Times New Roman"/>
          <w:lang w:eastAsia="ar-SA" w:bidi="ar-SA"/>
        </w:rPr>
      </w:pPr>
      <w:proofErr w:type="gramStart"/>
      <w:r>
        <w:rPr>
          <w:rFonts w:eastAsia="Calibri" w:cs="Times New Roman"/>
          <w:lang w:eastAsia="ar-SA" w:bidi="ar-SA"/>
        </w:rPr>
        <w:t>che</w:t>
      </w:r>
      <w:proofErr w:type="gramEnd"/>
      <w:r>
        <w:rPr>
          <w:rFonts w:eastAsia="Calibri" w:cs="Times New Roman"/>
          <w:lang w:eastAsia="ar-SA" w:bidi="ar-SA"/>
        </w:rPr>
        <w:t xml:space="preserve">, </w:t>
      </w:r>
      <w:r w:rsidR="00472C26" w:rsidRPr="00472C26">
        <w:rPr>
          <w:rFonts w:eastAsia="Calibri" w:cs="Times New Roman"/>
          <w:lang w:eastAsia="ar-SA" w:bidi="ar-SA"/>
        </w:rPr>
        <w:t>infatt</w:t>
      </w:r>
      <w:r w:rsidR="003A1B49">
        <w:rPr>
          <w:rFonts w:eastAsia="Calibri" w:cs="Times New Roman"/>
          <w:lang w:eastAsia="ar-SA" w:bidi="ar-SA"/>
        </w:rPr>
        <w:t>i, con deliberazione di Giunta c</w:t>
      </w:r>
      <w:r w:rsidR="00472C26" w:rsidRPr="00472C26">
        <w:rPr>
          <w:rFonts w:eastAsia="Calibri" w:cs="Times New Roman"/>
          <w:lang w:eastAsia="ar-SA" w:bidi="ar-SA"/>
        </w:rPr>
        <w:t xml:space="preserve">omunale n. 357 del 26.08.2014, si è disposto di rivedere i criteri di assegnazione degli alloggi CASE e MAP, di cui al suddetto bando, in conseguenza del persistente disagio abitativo e per le motivazioni ivi espresse; </w:t>
      </w:r>
    </w:p>
    <w:p w:rsidR="00472C26" w:rsidRPr="00472C26" w:rsidRDefault="00472C26" w:rsidP="00472C26">
      <w:pPr>
        <w:pStyle w:val="Normale1"/>
        <w:tabs>
          <w:tab w:val="left" w:pos="1770"/>
        </w:tabs>
        <w:spacing w:line="276" w:lineRule="auto"/>
        <w:jc w:val="both"/>
        <w:rPr>
          <w:rFonts w:eastAsia="Calibri" w:cs="Times New Roman"/>
          <w:lang w:eastAsia="ar-SA" w:bidi="ar-SA"/>
        </w:rPr>
      </w:pPr>
    </w:p>
    <w:p w:rsidR="00472C26" w:rsidRPr="00472C26" w:rsidRDefault="00941223" w:rsidP="00472C26">
      <w:pPr>
        <w:pStyle w:val="Normale1"/>
        <w:tabs>
          <w:tab w:val="left" w:pos="1770"/>
        </w:tabs>
        <w:spacing w:line="276" w:lineRule="auto"/>
        <w:jc w:val="both"/>
        <w:rPr>
          <w:rFonts w:eastAsia="Calibri" w:cs="Times New Roman"/>
          <w:lang w:eastAsia="ar-SA" w:bidi="ar-SA"/>
        </w:rPr>
      </w:pPr>
      <w:proofErr w:type="gramStart"/>
      <w:r>
        <w:rPr>
          <w:rFonts w:eastAsia="Calibri" w:cs="Times New Roman"/>
          <w:lang w:eastAsia="ar-SA" w:bidi="ar-SA"/>
        </w:rPr>
        <w:t>che</w:t>
      </w:r>
      <w:proofErr w:type="gramEnd"/>
      <w:r>
        <w:rPr>
          <w:rFonts w:eastAsia="Calibri" w:cs="Times New Roman"/>
          <w:lang w:eastAsia="ar-SA" w:bidi="ar-SA"/>
        </w:rPr>
        <w:t xml:space="preserve">, </w:t>
      </w:r>
      <w:r w:rsidR="00472C26" w:rsidRPr="00472C26">
        <w:rPr>
          <w:rFonts w:eastAsia="Calibri" w:cs="Times New Roman"/>
          <w:lang w:eastAsia="ar-SA" w:bidi="ar-SA"/>
        </w:rPr>
        <w:t>con la medesima deliberazione</w:t>
      </w:r>
      <w:r>
        <w:rPr>
          <w:rFonts w:eastAsia="Calibri" w:cs="Times New Roman"/>
          <w:lang w:eastAsia="ar-SA" w:bidi="ar-SA"/>
        </w:rPr>
        <w:t>,</w:t>
      </w:r>
      <w:r w:rsidR="00472C26" w:rsidRPr="00472C26">
        <w:rPr>
          <w:rFonts w:eastAsia="Calibri" w:cs="Times New Roman"/>
          <w:lang w:eastAsia="ar-SA" w:bidi="ar-SA"/>
        </w:rPr>
        <w:t xml:space="preserve"> si è disposto quindi di procedere alla definizione di un nuovo bando, in sostituzione di</w:t>
      </w:r>
      <w:r w:rsidR="00F47EE5">
        <w:rPr>
          <w:rFonts w:eastAsia="Calibri" w:cs="Times New Roman"/>
          <w:lang w:eastAsia="ar-SA" w:bidi="ar-SA"/>
        </w:rPr>
        <w:t xml:space="preserve"> quello di cui sopra, che potesse venire </w:t>
      </w:r>
      <w:r w:rsidR="00472C26" w:rsidRPr="00472C26">
        <w:rPr>
          <w:rFonts w:eastAsia="Calibri" w:cs="Times New Roman"/>
          <w:lang w:eastAsia="ar-SA" w:bidi="ar-SA"/>
        </w:rPr>
        <w:t>maggiormente incontro alle esigenze ed ai disagi della popolazione più fragile, in relazione al persistente bisogno abitativo;</w:t>
      </w:r>
    </w:p>
    <w:p w:rsidR="00472C26" w:rsidRDefault="00472C26" w:rsidP="00472C26">
      <w:pPr>
        <w:jc w:val="both"/>
        <w:rPr>
          <w:b/>
          <w:bCs/>
          <w:u w:val="single"/>
        </w:rPr>
      </w:pPr>
    </w:p>
    <w:p w:rsidR="00472C26" w:rsidRPr="00472C26" w:rsidRDefault="00472C26" w:rsidP="00472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26">
        <w:rPr>
          <w:rFonts w:ascii="Times New Roman" w:hAnsi="Times New Roman" w:cs="Times New Roman"/>
          <w:b/>
          <w:sz w:val="24"/>
          <w:szCs w:val="24"/>
        </w:rPr>
        <w:t>RAVVISATO</w:t>
      </w:r>
    </w:p>
    <w:p w:rsidR="00472C26" w:rsidRPr="00472C26" w:rsidRDefault="00A97920" w:rsidP="00472C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nuovo bando debba</w:t>
      </w:r>
      <w:r w:rsidR="00472C26" w:rsidRPr="00472C26">
        <w:rPr>
          <w:rFonts w:ascii="Times New Roman" w:hAnsi="Times New Roman" w:cs="Times New Roman"/>
          <w:sz w:val="24"/>
          <w:szCs w:val="24"/>
        </w:rPr>
        <w:t xml:space="preserve"> allora rivolgersi ai soggetti a rischio di esclusione e di fragilità sociale, in condizione di povertà o di reddito limitato, ai fini dell’assegnazione temporanea di un alloggio presso il progetto CASE e i MAP;</w:t>
      </w:r>
    </w:p>
    <w:p w:rsidR="00472C26" w:rsidRDefault="00472C26" w:rsidP="00655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RICHIAMATA</w:t>
      </w:r>
    </w:p>
    <w:p w:rsidR="00472C26" w:rsidRPr="00472C26" w:rsidRDefault="00472C26" w:rsidP="00472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66D3">
        <w:rPr>
          <w:rFonts w:ascii="Times New Roman" w:hAnsi="Times New Roman" w:cs="Times New Roman"/>
          <w:sz w:val="24"/>
          <w:szCs w:val="24"/>
        </w:rPr>
        <w:t>a delibera</w:t>
      </w:r>
      <w:r w:rsidR="001F5604">
        <w:rPr>
          <w:rFonts w:ascii="Times New Roman" w:hAnsi="Times New Roman" w:cs="Times New Roman"/>
          <w:sz w:val="24"/>
          <w:szCs w:val="24"/>
        </w:rPr>
        <w:t>zione</w:t>
      </w:r>
      <w:r w:rsidR="00F966D3">
        <w:rPr>
          <w:rFonts w:ascii="Times New Roman" w:hAnsi="Times New Roman" w:cs="Times New Roman"/>
          <w:sz w:val="24"/>
          <w:szCs w:val="24"/>
        </w:rPr>
        <w:t xml:space="preserve"> di Giunta c</w:t>
      </w:r>
      <w:r w:rsidR="005C779B">
        <w:rPr>
          <w:rFonts w:ascii="Times New Roman" w:hAnsi="Times New Roman" w:cs="Times New Roman"/>
          <w:sz w:val="24"/>
          <w:szCs w:val="24"/>
        </w:rPr>
        <w:t xml:space="preserve">omunale n. 134 del 14.04.2015, </w:t>
      </w:r>
      <w:r w:rsidRPr="00472C26">
        <w:rPr>
          <w:rFonts w:ascii="Times New Roman" w:hAnsi="Times New Roman" w:cs="Times New Roman"/>
          <w:sz w:val="24"/>
          <w:szCs w:val="24"/>
        </w:rPr>
        <w:t xml:space="preserve">con cui </w:t>
      </w:r>
      <w:r>
        <w:rPr>
          <w:rFonts w:ascii="Times New Roman" w:hAnsi="Times New Roman" w:cs="Times New Roman"/>
          <w:sz w:val="24"/>
          <w:szCs w:val="24"/>
        </w:rPr>
        <w:t>sono state individuate le categorie di soggetti a rischio di esclusione e di fragilità sociale, con componenti minori, disabili o anziani, in condizioni di povertà o di reddito limitato, nonché i requisiti di partecipazione</w:t>
      </w:r>
      <w:r w:rsidR="00D153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criteri di attribuzione dei punteggi per la formulazione della relativa graduatoria, </w:t>
      </w:r>
      <w:r w:rsidR="00D15304">
        <w:rPr>
          <w:rFonts w:ascii="Times New Roman" w:hAnsi="Times New Roman" w:cs="Times New Roman"/>
          <w:sz w:val="24"/>
          <w:szCs w:val="24"/>
        </w:rPr>
        <w:t xml:space="preserve">e le modalità di assegnazione, </w:t>
      </w:r>
      <w:r>
        <w:rPr>
          <w:rFonts w:ascii="Times New Roman" w:hAnsi="Times New Roman" w:cs="Times New Roman"/>
          <w:sz w:val="24"/>
          <w:szCs w:val="24"/>
        </w:rPr>
        <w:t>approvando lo schema di avviso pubblico allegato in modo da formarne parte integrante e sostanziale;</w:t>
      </w:r>
    </w:p>
    <w:p w:rsidR="00655F8B" w:rsidRPr="00655F8B" w:rsidRDefault="00655F8B" w:rsidP="00655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8B">
        <w:rPr>
          <w:rFonts w:ascii="Times New Roman" w:hAnsi="Times New Roman" w:cs="Times New Roman"/>
          <w:b/>
          <w:sz w:val="24"/>
          <w:szCs w:val="24"/>
        </w:rPr>
        <w:t>VISTA</w:t>
      </w:r>
    </w:p>
    <w:p w:rsidR="00655F8B" w:rsidRDefault="00655F8B" w:rsidP="00655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legge 328/2000 </w:t>
      </w:r>
      <w:r w:rsidR="00034D41">
        <w:rPr>
          <w:rFonts w:ascii="Times New Roman" w:hAnsi="Times New Roman" w:cs="Times New Roman"/>
          <w:sz w:val="24"/>
          <w:szCs w:val="24"/>
        </w:rPr>
        <w:t>“</w:t>
      </w:r>
      <w:r w:rsidRPr="00655F8B">
        <w:rPr>
          <w:rFonts w:ascii="Times New Roman" w:hAnsi="Times New Roman" w:cs="Times New Roman"/>
          <w:bCs/>
          <w:sz w:val="24"/>
          <w:szCs w:val="24"/>
        </w:rPr>
        <w:t>Legge quadro per la realizzazione del sistema integrato di interventi e servizi sociali</w:t>
      </w:r>
      <w:r w:rsidR="00034D41">
        <w:rPr>
          <w:rFonts w:ascii="Times New Roman" w:hAnsi="Times New Roman" w:cs="Times New Roman"/>
          <w:bCs/>
          <w:sz w:val="24"/>
          <w:szCs w:val="24"/>
        </w:rPr>
        <w:t>”</w:t>
      </w:r>
      <w:r w:rsidRPr="00655F8B">
        <w:rPr>
          <w:rStyle w:val="Enfasigrassetto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 in particolare l’art. 1 il quale recita: </w:t>
      </w:r>
      <w:r w:rsidR="00034D41">
        <w:rPr>
          <w:rFonts w:ascii="Times New Roman" w:hAnsi="Times New Roman" w:cs="Times New Roman"/>
          <w:sz w:val="24"/>
          <w:szCs w:val="24"/>
        </w:rPr>
        <w:t>“</w:t>
      </w:r>
      <w:r w:rsidRPr="00655F8B">
        <w:rPr>
          <w:rFonts w:ascii="Times New Roman" w:hAnsi="Times New Roman" w:cs="Times New Roman"/>
          <w:i/>
          <w:sz w:val="24"/>
          <w:szCs w:val="24"/>
        </w:rPr>
        <w:t xml:space="preserve">La Repubblica assicura alle persone e alle famiglie un sistema integrato di interventi e servizi sociali, promuove interventi per garantire la qualità della vita, pari opportunità, non discriminazione e diritti di cittadinanza, previene, elimina o riduce </w:t>
      </w:r>
      <w:r w:rsidRPr="00655F8B">
        <w:rPr>
          <w:rFonts w:ascii="Times New Roman" w:hAnsi="Times New Roman" w:cs="Times New Roman"/>
          <w:i/>
          <w:sz w:val="24"/>
          <w:szCs w:val="24"/>
        </w:rPr>
        <w:lastRenderedPageBreak/>
        <w:t>le condizioni di disabilità, di bisogno e di disagio individuale e familiare, derivanti da inadeguatezza di reddito, difficoltà sociali e condizioni di non autonomia, in coerenza con gli articoli 2, 3 e 38 della Costituzione</w:t>
      </w:r>
      <w:r w:rsidR="00034D4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10F" w:rsidRPr="0083210F" w:rsidRDefault="0083210F" w:rsidP="005D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F">
        <w:rPr>
          <w:rFonts w:ascii="Times New Roman" w:hAnsi="Times New Roman" w:cs="Times New Roman"/>
          <w:b/>
          <w:sz w:val="24"/>
          <w:szCs w:val="24"/>
        </w:rPr>
        <w:t>RILEVATO ALTRESI’</w:t>
      </w:r>
    </w:p>
    <w:p w:rsidR="00A2315A" w:rsidRDefault="00A2315A" w:rsidP="00A23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 deliberazione </w:t>
      </w:r>
      <w:r w:rsidR="00F966D3">
        <w:rPr>
          <w:rFonts w:ascii="Times New Roman" w:hAnsi="Times New Roman" w:cs="Times New Roman"/>
          <w:sz w:val="24"/>
          <w:szCs w:val="24"/>
        </w:rPr>
        <w:t>di Giunta comunale n. 75 del 27.02.</w:t>
      </w:r>
      <w:r>
        <w:rPr>
          <w:rFonts w:ascii="Times New Roman" w:hAnsi="Times New Roman" w:cs="Times New Roman"/>
          <w:sz w:val="24"/>
          <w:szCs w:val="24"/>
        </w:rPr>
        <w:t>2015, è stata disposta la cessazione delle forme onerose di assistenza alla popolazione (contributo di autonoma sistemazione e locazioni temporanee)</w:t>
      </w:r>
      <w:r w:rsidR="0023674E">
        <w:rPr>
          <w:rFonts w:ascii="Times New Roman" w:hAnsi="Times New Roman" w:cs="Times New Roman"/>
          <w:sz w:val="24"/>
          <w:szCs w:val="24"/>
        </w:rPr>
        <w:t>,</w:t>
      </w:r>
      <w:r w:rsidR="009A5CCD">
        <w:rPr>
          <w:rFonts w:ascii="Times New Roman" w:hAnsi="Times New Roman" w:cs="Times New Roman"/>
          <w:sz w:val="24"/>
          <w:szCs w:val="24"/>
        </w:rPr>
        <w:t xml:space="preserve"> a far data dal 31.03.</w:t>
      </w:r>
      <w:r>
        <w:rPr>
          <w:rFonts w:ascii="Times New Roman" w:hAnsi="Times New Roman" w:cs="Times New Roman"/>
          <w:sz w:val="24"/>
          <w:szCs w:val="24"/>
        </w:rPr>
        <w:t>2015;</w:t>
      </w:r>
    </w:p>
    <w:p w:rsidR="00B575AE" w:rsidRDefault="00B575AE" w:rsidP="00A23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 soggetti beneficiari di tali forme di assistenza onerosa è concessa la possibilità di chiedere in assegnazione – ove in possesso dei requisiti previsti – un alloggio del progetto CASE e MAP;</w:t>
      </w:r>
    </w:p>
    <w:p w:rsidR="00B575AE" w:rsidRDefault="00034D41" w:rsidP="00A23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75AE">
        <w:rPr>
          <w:rFonts w:ascii="Times New Roman" w:hAnsi="Times New Roman" w:cs="Times New Roman"/>
          <w:sz w:val="24"/>
          <w:szCs w:val="24"/>
        </w:rPr>
        <w:t xml:space="preserve">pertanto, l’assegnazione di alloggi del progetto CASE e MAP alle fragilità sociali </w:t>
      </w:r>
      <w:r w:rsidR="00B45F0F">
        <w:rPr>
          <w:rFonts w:ascii="Times New Roman" w:hAnsi="Times New Roman" w:cs="Times New Roman"/>
          <w:sz w:val="24"/>
          <w:szCs w:val="24"/>
        </w:rPr>
        <w:t xml:space="preserve">di cui al presente avviso </w:t>
      </w:r>
      <w:r w:rsidR="00B575AE">
        <w:rPr>
          <w:rFonts w:ascii="Times New Roman" w:hAnsi="Times New Roman" w:cs="Times New Roman"/>
          <w:sz w:val="24"/>
          <w:szCs w:val="24"/>
        </w:rPr>
        <w:t>è subordinata alla effettiva disponibilità di alloggi liberi, all’esito del passaggio dei percettori di forme onerose di assistenza al progetto CASE e MAP;</w:t>
      </w:r>
    </w:p>
    <w:p w:rsidR="002A660A" w:rsidRPr="00C47C77" w:rsidRDefault="0083210F" w:rsidP="00C4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77">
        <w:rPr>
          <w:rFonts w:ascii="Times New Roman" w:hAnsi="Times New Roman" w:cs="Times New Roman"/>
          <w:b/>
          <w:sz w:val="24"/>
          <w:szCs w:val="24"/>
        </w:rPr>
        <w:t>PRESO ATTO DI QUANTO SOPRA</w:t>
      </w:r>
      <w:r w:rsidR="00BA033A">
        <w:rPr>
          <w:rFonts w:ascii="Times New Roman" w:hAnsi="Times New Roman" w:cs="Times New Roman"/>
          <w:b/>
          <w:sz w:val="24"/>
          <w:szCs w:val="24"/>
        </w:rPr>
        <w:t>,</w:t>
      </w:r>
    </w:p>
    <w:p w:rsidR="00C47C77" w:rsidRDefault="00C47C77" w:rsidP="00C4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77">
        <w:rPr>
          <w:rFonts w:ascii="Times New Roman" w:hAnsi="Times New Roman" w:cs="Times New Roman"/>
          <w:b/>
          <w:sz w:val="24"/>
          <w:szCs w:val="24"/>
        </w:rPr>
        <w:t>E’</w:t>
      </w:r>
      <w:r>
        <w:rPr>
          <w:rFonts w:ascii="Times New Roman" w:hAnsi="Times New Roman" w:cs="Times New Roman"/>
          <w:b/>
          <w:sz w:val="24"/>
          <w:szCs w:val="24"/>
        </w:rPr>
        <w:t xml:space="preserve"> INDET</w:t>
      </w:r>
      <w:r w:rsidR="00BA033A">
        <w:rPr>
          <w:rFonts w:ascii="Times New Roman" w:hAnsi="Times New Roman" w:cs="Times New Roman"/>
          <w:b/>
          <w:sz w:val="24"/>
          <w:szCs w:val="24"/>
        </w:rPr>
        <w:t>TO IL PRESENTE AVVISO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C77" w:rsidRDefault="00C47C77" w:rsidP="00C47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L’ASSEGNAZIONE</w:t>
      </w:r>
      <w:r w:rsidR="00F97AE7">
        <w:rPr>
          <w:rFonts w:ascii="Times New Roman" w:hAnsi="Times New Roman" w:cs="Times New Roman"/>
          <w:b/>
          <w:sz w:val="24"/>
          <w:szCs w:val="24"/>
        </w:rPr>
        <w:t xml:space="preserve"> TEMPORANEA</w:t>
      </w:r>
      <w:r>
        <w:rPr>
          <w:rFonts w:ascii="Times New Roman" w:hAnsi="Times New Roman" w:cs="Times New Roman"/>
          <w:b/>
          <w:sz w:val="24"/>
          <w:szCs w:val="24"/>
        </w:rPr>
        <w:t xml:space="preserve"> DI ALLOGGI </w:t>
      </w:r>
      <w:r w:rsidR="0017415A">
        <w:rPr>
          <w:rFonts w:ascii="Times New Roman" w:hAnsi="Times New Roman" w:cs="Times New Roman"/>
          <w:b/>
          <w:sz w:val="24"/>
          <w:szCs w:val="24"/>
        </w:rPr>
        <w:t xml:space="preserve">DEL PROGETTO CASE/MAP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51A02">
        <w:rPr>
          <w:rFonts w:ascii="Times New Roman" w:hAnsi="Times New Roman" w:cs="Times New Roman"/>
          <w:b/>
          <w:sz w:val="24"/>
          <w:szCs w:val="24"/>
        </w:rPr>
        <w:t>LLE SEGUENTI CATEGORIE APPARTENENTI ALLE</w:t>
      </w:r>
      <w:r w:rsidR="006A0534">
        <w:rPr>
          <w:rFonts w:ascii="Times New Roman" w:hAnsi="Times New Roman" w:cs="Times New Roman"/>
          <w:b/>
          <w:sz w:val="24"/>
          <w:szCs w:val="24"/>
        </w:rPr>
        <w:t xml:space="preserve"> FRAGILITA’ SOCIALI</w:t>
      </w:r>
      <w:r w:rsidR="00EF6EF6">
        <w:rPr>
          <w:rFonts w:ascii="Times New Roman" w:hAnsi="Times New Roman" w:cs="Times New Roman"/>
          <w:b/>
          <w:sz w:val="24"/>
          <w:szCs w:val="24"/>
        </w:rPr>
        <w:t>, IN CONDIZIONI DI POVERTA’ O DI REDDITO LIMITATO</w:t>
      </w:r>
      <w:r w:rsidR="006A0534">
        <w:rPr>
          <w:rFonts w:ascii="Times New Roman" w:hAnsi="Times New Roman" w:cs="Times New Roman"/>
          <w:b/>
          <w:sz w:val="24"/>
          <w:szCs w:val="24"/>
        </w:rPr>
        <w:t>:</w:t>
      </w:r>
    </w:p>
    <w:p w:rsidR="00B216F1" w:rsidRDefault="00B216F1" w:rsidP="00B216F1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00E0">
        <w:rPr>
          <w:rFonts w:ascii="Times New Roman" w:hAnsi="Times New Roman"/>
          <w:sz w:val="24"/>
          <w:szCs w:val="24"/>
        </w:rPr>
        <w:t>nuclei</w:t>
      </w:r>
      <w:proofErr w:type="gramEnd"/>
      <w:r w:rsidRPr="003900E0">
        <w:rPr>
          <w:rFonts w:ascii="Times New Roman" w:hAnsi="Times New Roman"/>
          <w:sz w:val="24"/>
          <w:szCs w:val="24"/>
        </w:rPr>
        <w:t xml:space="preserve"> monogenitor</w:t>
      </w:r>
      <w:r>
        <w:rPr>
          <w:rFonts w:ascii="Times New Roman" w:hAnsi="Times New Roman"/>
          <w:sz w:val="24"/>
          <w:szCs w:val="24"/>
        </w:rPr>
        <w:t>iali con figl</w:t>
      </w:r>
      <w:r w:rsidR="00DC25A4">
        <w:rPr>
          <w:rFonts w:ascii="Times New Roman" w:hAnsi="Times New Roman"/>
          <w:sz w:val="24"/>
          <w:szCs w:val="24"/>
        </w:rPr>
        <w:t>i</w:t>
      </w:r>
      <w:r w:rsidR="00B45F0F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>i minor</w:t>
      </w:r>
      <w:r w:rsidR="00B45F0F">
        <w:rPr>
          <w:rFonts w:ascii="Times New Roman" w:hAnsi="Times New Roman"/>
          <w:sz w:val="24"/>
          <w:szCs w:val="24"/>
        </w:rPr>
        <w:t>e/</w:t>
      </w:r>
      <w:r>
        <w:rPr>
          <w:rFonts w:ascii="Times New Roman" w:hAnsi="Times New Roman"/>
          <w:sz w:val="24"/>
          <w:szCs w:val="24"/>
        </w:rPr>
        <w:t>i a carico</w:t>
      </w:r>
      <w:r w:rsidRPr="003900E0">
        <w:rPr>
          <w:rFonts w:ascii="Times New Roman" w:hAnsi="Times New Roman"/>
          <w:sz w:val="24"/>
          <w:szCs w:val="24"/>
        </w:rPr>
        <w:t>;</w:t>
      </w:r>
    </w:p>
    <w:p w:rsidR="00B216F1" w:rsidRDefault="00B216F1" w:rsidP="00B216F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nuclei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familiari con presenza di minore/i;</w:t>
      </w:r>
    </w:p>
    <w:p w:rsidR="00ED3921" w:rsidRPr="00281076" w:rsidRDefault="00ED3921" w:rsidP="00ED392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281076">
        <w:rPr>
          <w:rFonts w:ascii="Times New Roman" w:hAnsi="Times New Roman" w:cs="Times New Roman"/>
          <w:sz w:val="24"/>
          <w:szCs w:val="24"/>
        </w:rPr>
        <w:t>uclei</w:t>
      </w:r>
      <w:proofErr w:type="gramEnd"/>
      <w:r w:rsidRPr="00281076">
        <w:rPr>
          <w:rFonts w:ascii="Times New Roman" w:hAnsi="Times New Roman" w:cs="Times New Roman"/>
          <w:sz w:val="24"/>
          <w:szCs w:val="24"/>
        </w:rPr>
        <w:t xml:space="preserve"> familiari di cui un componente è in possesso di verbale di accertamento di invalidità civile</w:t>
      </w:r>
      <w:r>
        <w:rPr>
          <w:rFonts w:ascii="Times New Roman" w:hAnsi="Times New Roman" w:cs="Times New Roman"/>
          <w:sz w:val="24"/>
          <w:szCs w:val="24"/>
        </w:rPr>
        <w:t xml:space="preserve"> superiore ai 2/3</w:t>
      </w:r>
      <w:r w:rsidRPr="00281076">
        <w:rPr>
          <w:rFonts w:ascii="Times New Roman" w:hAnsi="Times New Roman" w:cs="Times New Roman"/>
          <w:sz w:val="24"/>
          <w:szCs w:val="24"/>
        </w:rPr>
        <w:t>;</w:t>
      </w:r>
    </w:p>
    <w:p w:rsidR="00B216F1" w:rsidRDefault="00B216F1" w:rsidP="00B216F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nuclei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familiari con presenza di componente/i ultraottantenne/i;</w:t>
      </w:r>
    </w:p>
    <w:p w:rsidR="005A7FCC" w:rsidRDefault="00B216F1" w:rsidP="005A7F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349">
        <w:rPr>
          <w:rFonts w:ascii="Times New Roman" w:hAnsi="Times New Roman" w:cs="Times New Roman"/>
          <w:sz w:val="24"/>
          <w:szCs w:val="24"/>
        </w:rPr>
        <w:t>giovani</w:t>
      </w:r>
      <w:proofErr w:type="gramEnd"/>
      <w:r w:rsidRPr="00BE5349">
        <w:rPr>
          <w:rFonts w:ascii="Times New Roman" w:hAnsi="Times New Roman" w:cs="Times New Roman"/>
          <w:sz w:val="24"/>
          <w:szCs w:val="24"/>
        </w:rPr>
        <w:t xml:space="preserve"> coppie</w:t>
      </w:r>
      <w:r w:rsidR="00E96E8A">
        <w:rPr>
          <w:rFonts w:ascii="Times New Roman" w:hAnsi="Times New Roman" w:cs="Times New Roman"/>
          <w:sz w:val="24"/>
          <w:szCs w:val="24"/>
        </w:rPr>
        <w:t xml:space="preserve"> con figli</w:t>
      </w:r>
      <w:r w:rsidR="00B45F0F">
        <w:rPr>
          <w:rFonts w:ascii="Times New Roman" w:hAnsi="Times New Roman" w:cs="Times New Roman"/>
          <w:sz w:val="24"/>
          <w:szCs w:val="24"/>
        </w:rPr>
        <w:t>o/i</w:t>
      </w:r>
      <w:r w:rsidR="00E96E8A">
        <w:rPr>
          <w:rFonts w:ascii="Times New Roman" w:hAnsi="Times New Roman" w:cs="Times New Roman"/>
          <w:sz w:val="24"/>
          <w:szCs w:val="24"/>
        </w:rPr>
        <w:t xml:space="preserve"> minor</w:t>
      </w:r>
      <w:r w:rsidR="00B45F0F">
        <w:rPr>
          <w:rFonts w:ascii="Times New Roman" w:hAnsi="Times New Roman" w:cs="Times New Roman"/>
          <w:sz w:val="24"/>
          <w:szCs w:val="24"/>
        </w:rPr>
        <w:t>e/i</w:t>
      </w:r>
      <w:r w:rsidRPr="00BE5349">
        <w:rPr>
          <w:rFonts w:ascii="Times New Roman" w:hAnsi="Times New Roman" w:cs="Times New Roman"/>
          <w:sz w:val="24"/>
          <w:szCs w:val="24"/>
        </w:rPr>
        <w:t xml:space="preserve">, sposate o iscritte nel registro delle Unioni Civili, </w:t>
      </w:r>
      <w:r w:rsidR="00E96E8A">
        <w:rPr>
          <w:rFonts w:ascii="Times New Roman" w:hAnsi="Times New Roman" w:cs="Times New Roman"/>
          <w:sz w:val="24"/>
          <w:szCs w:val="24"/>
        </w:rPr>
        <w:t xml:space="preserve">o anche di fatto, </w:t>
      </w:r>
      <w:r w:rsidR="00DC25A4">
        <w:rPr>
          <w:rFonts w:ascii="Times New Roman" w:hAnsi="Times New Roman" w:cs="Times New Roman"/>
          <w:sz w:val="24"/>
          <w:szCs w:val="24"/>
        </w:rPr>
        <w:t>sempre con figlio/i minore/i</w:t>
      </w:r>
      <w:r w:rsidR="00DC25A4" w:rsidRPr="00BE5349">
        <w:rPr>
          <w:rFonts w:ascii="Times New Roman" w:hAnsi="Times New Roman" w:cs="Times New Roman"/>
          <w:sz w:val="24"/>
          <w:szCs w:val="24"/>
        </w:rPr>
        <w:t>,</w:t>
      </w:r>
      <w:r w:rsidR="00DC25A4">
        <w:rPr>
          <w:rFonts w:ascii="Times New Roman" w:hAnsi="Times New Roman" w:cs="Times New Roman"/>
          <w:sz w:val="24"/>
          <w:szCs w:val="24"/>
        </w:rPr>
        <w:t xml:space="preserve"> </w:t>
      </w:r>
      <w:r w:rsidRPr="00BE5349">
        <w:rPr>
          <w:rFonts w:ascii="Times New Roman" w:hAnsi="Times New Roman" w:cs="Times New Roman"/>
          <w:sz w:val="24"/>
          <w:szCs w:val="24"/>
        </w:rPr>
        <w:t>di cui almeno un componente con età inferiore a 40 anni;</w:t>
      </w:r>
    </w:p>
    <w:p w:rsidR="005A7FCC" w:rsidRPr="005A7FCC" w:rsidRDefault="00BE5349" w:rsidP="005A7F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FCC">
        <w:rPr>
          <w:rFonts w:ascii="Times New Roman" w:hAnsi="Times New Roman" w:cs="Times New Roman"/>
          <w:sz w:val="24"/>
          <w:szCs w:val="24"/>
        </w:rPr>
        <w:t>persone</w:t>
      </w:r>
      <w:proofErr w:type="gramEnd"/>
      <w:r w:rsidRPr="005A7FCC">
        <w:rPr>
          <w:rFonts w:ascii="Times New Roman" w:hAnsi="Times New Roman" w:cs="Times New Roman"/>
          <w:sz w:val="24"/>
          <w:szCs w:val="24"/>
        </w:rPr>
        <w:t xml:space="preserve"> separate o divorziate, in possesso di sentenza o di apposito provvedimento;</w:t>
      </w:r>
    </w:p>
    <w:p w:rsidR="005A7FCC" w:rsidRDefault="005A7FCC" w:rsidP="005A7FCC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persone</w:t>
      </w:r>
      <w:proofErr w:type="gramEnd"/>
      <w:r>
        <w:rPr>
          <w:rFonts w:ascii="Times New Roman" w:hAnsi="Times New Roman"/>
          <w:sz w:val="24"/>
          <w:szCs w:val="24"/>
        </w:rPr>
        <w:t xml:space="preserve"> sole</w:t>
      </w:r>
      <w:r w:rsidRPr="005A7FCC">
        <w:rPr>
          <w:rFonts w:ascii="Times New Roman" w:hAnsi="Times New Roman"/>
          <w:sz w:val="24"/>
          <w:szCs w:val="24"/>
        </w:rPr>
        <w:t>;</w:t>
      </w:r>
    </w:p>
    <w:p w:rsidR="00F97AE7" w:rsidRPr="00F97AE7" w:rsidRDefault="00F97AE7" w:rsidP="00F97AE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61F51">
        <w:rPr>
          <w:rFonts w:ascii="Times New Roman" w:hAnsi="Times New Roman"/>
          <w:b/>
          <w:sz w:val="24"/>
          <w:szCs w:val="24"/>
        </w:rPr>
        <w:t>aventi</w:t>
      </w:r>
      <w:proofErr w:type="gramEnd"/>
      <w:r w:rsidRPr="00D61F51">
        <w:rPr>
          <w:rFonts w:ascii="Times New Roman" w:hAnsi="Times New Roman"/>
          <w:b/>
          <w:sz w:val="24"/>
          <w:szCs w:val="24"/>
        </w:rPr>
        <w:t xml:space="preserve"> i limiti reddituali </w:t>
      </w:r>
      <w:r w:rsidR="00F62394">
        <w:rPr>
          <w:rFonts w:ascii="Times New Roman" w:hAnsi="Times New Roman"/>
          <w:b/>
          <w:sz w:val="24"/>
          <w:szCs w:val="24"/>
        </w:rPr>
        <w:t xml:space="preserve">ed i requisiti </w:t>
      </w:r>
      <w:r w:rsidRPr="00D61F51">
        <w:rPr>
          <w:rFonts w:ascii="Times New Roman" w:hAnsi="Times New Roman"/>
          <w:b/>
          <w:sz w:val="24"/>
          <w:szCs w:val="24"/>
        </w:rPr>
        <w:t xml:space="preserve">di </w:t>
      </w:r>
      <w:r w:rsidR="00B77A2F">
        <w:rPr>
          <w:rFonts w:ascii="Times New Roman" w:hAnsi="Times New Roman"/>
          <w:b/>
          <w:sz w:val="24"/>
          <w:szCs w:val="24"/>
        </w:rPr>
        <w:t xml:space="preserve">partecipazione </w:t>
      </w:r>
      <w:r w:rsidRPr="00D61F51">
        <w:rPr>
          <w:rFonts w:ascii="Times New Roman" w:hAnsi="Times New Roman"/>
          <w:b/>
          <w:sz w:val="24"/>
          <w:szCs w:val="24"/>
        </w:rPr>
        <w:t>sotto elencati</w:t>
      </w:r>
      <w:r>
        <w:rPr>
          <w:rFonts w:ascii="Times New Roman" w:hAnsi="Times New Roman"/>
          <w:sz w:val="24"/>
          <w:szCs w:val="24"/>
        </w:rPr>
        <w:t>.</w:t>
      </w:r>
    </w:p>
    <w:p w:rsidR="00C47C77" w:rsidRDefault="00C35222" w:rsidP="00C47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requisiti per la partecipazione sono i seguenti</w:t>
      </w:r>
      <w:r w:rsidR="0007345E">
        <w:rPr>
          <w:rFonts w:ascii="Times New Roman" w:hAnsi="Times New Roman" w:cs="Times New Roman"/>
          <w:sz w:val="24"/>
          <w:szCs w:val="24"/>
        </w:rPr>
        <w:t>:</w:t>
      </w:r>
    </w:p>
    <w:p w:rsidR="0007345E" w:rsidRDefault="00C35222" w:rsidP="000734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cittadinanza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italiana</w:t>
      </w:r>
      <w:r w:rsidR="00C60E5A">
        <w:rPr>
          <w:rFonts w:ascii="Times New Roman" w:hAnsi="Times New Roman" w:cs="Times New Roman"/>
          <w:sz w:val="24"/>
          <w:szCs w:val="24"/>
        </w:rPr>
        <w:t xml:space="preserve">; cittadinanza </w:t>
      </w:r>
      <w:r w:rsidR="005D1BB2">
        <w:rPr>
          <w:rFonts w:ascii="Times New Roman" w:hAnsi="Times New Roman" w:cs="Times New Roman"/>
          <w:sz w:val="24"/>
          <w:szCs w:val="24"/>
        </w:rPr>
        <w:t xml:space="preserve">di uno Stato appartenente </w:t>
      </w:r>
      <w:r w:rsidR="00240C41">
        <w:rPr>
          <w:rFonts w:ascii="Times New Roman" w:hAnsi="Times New Roman" w:cs="Times New Roman"/>
          <w:sz w:val="24"/>
          <w:szCs w:val="24"/>
        </w:rPr>
        <w:t>a</w:t>
      </w:r>
      <w:r w:rsidR="00D61449">
        <w:rPr>
          <w:rFonts w:ascii="Times New Roman" w:hAnsi="Times New Roman" w:cs="Times New Roman"/>
          <w:sz w:val="24"/>
          <w:szCs w:val="24"/>
        </w:rPr>
        <w:t xml:space="preserve">ll’Unione Europea o  </w:t>
      </w:r>
      <w:r>
        <w:rPr>
          <w:rFonts w:ascii="Times New Roman" w:hAnsi="Times New Roman" w:cs="Times New Roman"/>
          <w:sz w:val="24"/>
          <w:szCs w:val="24"/>
        </w:rPr>
        <w:t xml:space="preserve">cittadinanza di uno </w:t>
      </w:r>
      <w:r w:rsidR="00240C41">
        <w:rPr>
          <w:rFonts w:ascii="Times New Roman" w:hAnsi="Times New Roman" w:cs="Times New Roman"/>
          <w:sz w:val="24"/>
          <w:szCs w:val="24"/>
        </w:rPr>
        <w:t>Stato non apparte</w:t>
      </w:r>
      <w:r w:rsidR="00370381">
        <w:rPr>
          <w:rFonts w:ascii="Times New Roman" w:hAnsi="Times New Roman" w:cs="Times New Roman"/>
          <w:sz w:val="24"/>
          <w:szCs w:val="24"/>
        </w:rPr>
        <w:t xml:space="preserve">nente all’Unione Europea, </w:t>
      </w:r>
      <w:r w:rsidR="0023674E">
        <w:rPr>
          <w:rFonts w:ascii="Times New Roman" w:hAnsi="Times New Roman" w:cs="Times New Roman"/>
          <w:sz w:val="24"/>
          <w:szCs w:val="24"/>
        </w:rPr>
        <w:t xml:space="preserve">con </w:t>
      </w:r>
      <w:r w:rsidR="00240C41" w:rsidRPr="007B483C">
        <w:rPr>
          <w:rFonts w:ascii="Times New Roman" w:hAnsi="Times New Roman" w:cs="Times New Roman"/>
          <w:sz w:val="24"/>
          <w:szCs w:val="24"/>
        </w:rPr>
        <w:t>possesso del permess</w:t>
      </w:r>
      <w:r w:rsidR="00240C41">
        <w:rPr>
          <w:rFonts w:ascii="Times New Roman" w:hAnsi="Times New Roman" w:cs="Times New Roman"/>
          <w:sz w:val="24"/>
          <w:szCs w:val="24"/>
        </w:rPr>
        <w:t>o di soggiorno di lungo periodo;</w:t>
      </w:r>
    </w:p>
    <w:p w:rsidR="00CB33F8" w:rsidRDefault="00C35222" w:rsidP="000734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F8">
        <w:rPr>
          <w:rFonts w:ascii="Times New Roman" w:hAnsi="Times New Roman" w:cs="Times New Roman"/>
          <w:sz w:val="24"/>
          <w:szCs w:val="24"/>
        </w:rPr>
        <w:t>residenza</w:t>
      </w:r>
      <w:proofErr w:type="gramEnd"/>
      <w:r w:rsidRPr="00CB33F8">
        <w:rPr>
          <w:rFonts w:ascii="Times New Roman" w:hAnsi="Times New Roman" w:cs="Times New Roman"/>
          <w:sz w:val="24"/>
          <w:szCs w:val="24"/>
        </w:rPr>
        <w:t xml:space="preserve"> n</w:t>
      </w:r>
      <w:r w:rsidR="00750697" w:rsidRPr="00CB33F8">
        <w:rPr>
          <w:rFonts w:ascii="Times New Roman" w:hAnsi="Times New Roman" w:cs="Times New Roman"/>
          <w:sz w:val="24"/>
          <w:szCs w:val="24"/>
        </w:rPr>
        <w:t xml:space="preserve">el Comune di L’Aquila da almeno un anno </w:t>
      </w:r>
      <w:r w:rsidRPr="00CB33F8">
        <w:rPr>
          <w:rFonts w:ascii="Times New Roman" w:hAnsi="Times New Roman" w:cs="Times New Roman"/>
          <w:sz w:val="24"/>
          <w:szCs w:val="24"/>
        </w:rPr>
        <w:t xml:space="preserve">alla data di pubblicazione del </w:t>
      </w:r>
      <w:r w:rsidR="00D61449" w:rsidRPr="00CB33F8">
        <w:rPr>
          <w:rFonts w:ascii="Times New Roman" w:hAnsi="Times New Roman" w:cs="Times New Roman"/>
          <w:sz w:val="24"/>
          <w:szCs w:val="24"/>
        </w:rPr>
        <w:t xml:space="preserve">presente </w:t>
      </w:r>
      <w:r w:rsidR="00CB33F8">
        <w:rPr>
          <w:rFonts w:ascii="Times New Roman" w:hAnsi="Times New Roman" w:cs="Times New Roman"/>
          <w:sz w:val="24"/>
          <w:szCs w:val="24"/>
        </w:rPr>
        <w:t>bando di concorso;</w:t>
      </w:r>
    </w:p>
    <w:p w:rsidR="00D61449" w:rsidRPr="00CB33F8" w:rsidRDefault="00D61449" w:rsidP="000734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F8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CB33F8">
        <w:rPr>
          <w:rFonts w:ascii="Times New Roman" w:hAnsi="Times New Roman" w:cs="Times New Roman"/>
          <w:sz w:val="24"/>
          <w:szCs w:val="24"/>
        </w:rPr>
        <w:t xml:space="preserve"> titolarità</w:t>
      </w:r>
      <w:r w:rsidR="002315F3" w:rsidRPr="00CB33F8">
        <w:rPr>
          <w:rFonts w:ascii="Times New Roman" w:hAnsi="Times New Roman" w:cs="Times New Roman"/>
          <w:sz w:val="24"/>
          <w:szCs w:val="24"/>
        </w:rPr>
        <w:t xml:space="preserve">, </w:t>
      </w:r>
      <w:r w:rsidR="005C16C7" w:rsidRPr="00CB33F8">
        <w:rPr>
          <w:rFonts w:ascii="Times New Roman" w:hAnsi="Times New Roman" w:cs="Times New Roman"/>
          <w:sz w:val="24"/>
          <w:szCs w:val="24"/>
        </w:rPr>
        <w:t>neanche a titolo di com</w:t>
      </w:r>
      <w:r w:rsidR="005A39EA" w:rsidRPr="00CB33F8">
        <w:rPr>
          <w:rFonts w:ascii="Times New Roman" w:hAnsi="Times New Roman" w:cs="Times New Roman"/>
          <w:sz w:val="24"/>
          <w:szCs w:val="24"/>
        </w:rPr>
        <w:t>-</w:t>
      </w:r>
      <w:r w:rsidR="005C16C7" w:rsidRPr="00CB33F8">
        <w:rPr>
          <w:rFonts w:ascii="Times New Roman" w:hAnsi="Times New Roman" w:cs="Times New Roman"/>
          <w:sz w:val="24"/>
          <w:szCs w:val="24"/>
        </w:rPr>
        <w:t xml:space="preserve">proprietà o di con-titolarità, </w:t>
      </w:r>
      <w:r w:rsidR="002315F3" w:rsidRPr="00CB33F8">
        <w:rPr>
          <w:rFonts w:ascii="Times New Roman" w:hAnsi="Times New Roman" w:cs="Times New Roman"/>
          <w:sz w:val="24"/>
          <w:szCs w:val="24"/>
        </w:rPr>
        <w:t xml:space="preserve">da parte del richiedente e dei componenti del nucleo familiare, </w:t>
      </w:r>
      <w:r w:rsidRPr="00CB33F8">
        <w:rPr>
          <w:rFonts w:ascii="Times New Roman" w:hAnsi="Times New Roman" w:cs="Times New Roman"/>
          <w:sz w:val="24"/>
          <w:szCs w:val="24"/>
        </w:rPr>
        <w:t>del diritt</w:t>
      </w:r>
      <w:r w:rsidR="007210DB" w:rsidRPr="00CB33F8">
        <w:rPr>
          <w:rFonts w:ascii="Times New Roman" w:hAnsi="Times New Roman" w:cs="Times New Roman"/>
          <w:sz w:val="24"/>
          <w:szCs w:val="24"/>
        </w:rPr>
        <w:t xml:space="preserve">o di proprietà, usufrutto, uso </w:t>
      </w:r>
      <w:r w:rsidR="00A2315A" w:rsidRPr="00CB33F8">
        <w:rPr>
          <w:rFonts w:ascii="Times New Roman" w:hAnsi="Times New Roman" w:cs="Times New Roman"/>
          <w:sz w:val="24"/>
          <w:szCs w:val="24"/>
        </w:rPr>
        <w:t xml:space="preserve">ed abitazione su alloggio </w:t>
      </w:r>
      <w:r w:rsidRPr="00CB33F8">
        <w:rPr>
          <w:rFonts w:ascii="Times New Roman" w:hAnsi="Times New Roman" w:cs="Times New Roman"/>
          <w:sz w:val="24"/>
          <w:szCs w:val="24"/>
        </w:rPr>
        <w:t>nell’ambito del Comune di L’Aquila</w:t>
      </w:r>
      <w:r w:rsidR="00B216F1" w:rsidRPr="00CB33F8">
        <w:rPr>
          <w:rFonts w:ascii="Times New Roman" w:hAnsi="Times New Roman" w:cs="Times New Roman"/>
          <w:sz w:val="24"/>
          <w:szCs w:val="24"/>
        </w:rPr>
        <w:t xml:space="preserve"> e/o dei Comuni della mobilità</w:t>
      </w:r>
      <w:r w:rsidRPr="00CB33F8">
        <w:rPr>
          <w:rFonts w:ascii="Times New Roman" w:hAnsi="Times New Roman" w:cs="Times New Roman"/>
          <w:sz w:val="24"/>
          <w:szCs w:val="24"/>
        </w:rPr>
        <w:t>;</w:t>
      </w:r>
      <w:r w:rsidR="00764EEF" w:rsidRPr="00CB3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49" w:rsidRDefault="00D61449" w:rsidP="0007345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reddito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I.S.E.</w:t>
      </w:r>
      <w:r w:rsidR="003900E0">
        <w:rPr>
          <w:rFonts w:ascii="Times New Roman" w:hAnsi="Times New Roman" w:cs="Times New Roman"/>
          <w:sz w:val="24"/>
          <w:szCs w:val="24"/>
        </w:rPr>
        <w:t>E.</w:t>
      </w:r>
      <w:r w:rsidR="00DC25A4">
        <w:rPr>
          <w:rFonts w:ascii="Times New Roman" w:hAnsi="Times New Roman" w:cs="Times New Roman"/>
          <w:sz w:val="24"/>
          <w:szCs w:val="24"/>
        </w:rPr>
        <w:t xml:space="preserve"> 2015</w:t>
      </w:r>
      <w:r w:rsidR="00764EEF">
        <w:rPr>
          <w:rFonts w:ascii="Times New Roman" w:hAnsi="Times New Roman" w:cs="Times New Roman"/>
          <w:sz w:val="24"/>
          <w:szCs w:val="24"/>
        </w:rPr>
        <w:t>, secondo i nuovi parametri,</w:t>
      </w:r>
      <w:r w:rsidR="00FD722E">
        <w:rPr>
          <w:rFonts w:ascii="Times New Roman" w:hAnsi="Times New Roman" w:cs="Times New Roman"/>
          <w:sz w:val="24"/>
          <w:szCs w:val="24"/>
        </w:rPr>
        <w:t xml:space="preserve"> de</w:t>
      </w:r>
      <w:r w:rsidR="007D0785">
        <w:rPr>
          <w:rFonts w:ascii="Times New Roman" w:hAnsi="Times New Roman" w:cs="Times New Roman"/>
          <w:sz w:val="24"/>
          <w:szCs w:val="24"/>
        </w:rPr>
        <w:t xml:space="preserve">ll’intero nucleo familiare, </w:t>
      </w:r>
      <w:r w:rsidR="003900E0">
        <w:rPr>
          <w:rFonts w:ascii="Times New Roman" w:hAnsi="Times New Roman" w:cs="Times New Roman"/>
          <w:sz w:val="24"/>
          <w:szCs w:val="24"/>
        </w:rPr>
        <w:t>riferito all’anno 2014</w:t>
      </w:r>
      <w:r w:rsidR="00FD722E">
        <w:rPr>
          <w:rFonts w:ascii="Times New Roman" w:hAnsi="Times New Roman" w:cs="Times New Roman"/>
          <w:sz w:val="24"/>
          <w:szCs w:val="24"/>
        </w:rPr>
        <w:t xml:space="preserve">, </w:t>
      </w:r>
      <w:r w:rsidR="004F5EAE">
        <w:rPr>
          <w:rFonts w:ascii="Times New Roman" w:hAnsi="Times New Roman" w:cs="Times New Roman"/>
          <w:sz w:val="24"/>
          <w:szCs w:val="24"/>
        </w:rPr>
        <w:t>non superiore a euro 12</w:t>
      </w:r>
      <w:r w:rsidR="00CC2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000,00;</w:t>
      </w:r>
    </w:p>
    <w:p w:rsidR="008714E6" w:rsidRDefault="008714E6" w:rsidP="0087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criteri per la determinazione del punteggio da attribuire a ciascuna domanda presentata sono di seguito indicati.</w:t>
      </w:r>
    </w:p>
    <w:p w:rsidR="008714E6" w:rsidRDefault="008714E6" w:rsidP="008714E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ISEE euro 0 - 2.000: punti 10;</w:t>
      </w:r>
    </w:p>
    <w:p w:rsidR="008714E6" w:rsidRDefault="008714E6" w:rsidP="008714E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ISEE euro 2.00</w:t>
      </w:r>
      <w:r w:rsidR="006C08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,01 - 4.000,00: punti 8;</w:t>
      </w:r>
    </w:p>
    <w:p w:rsidR="008714E6" w:rsidRPr="00281076" w:rsidRDefault="008714E6" w:rsidP="008714E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ISEE euro 4</w:t>
      </w:r>
      <w:r w:rsidR="00A97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C08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,01 – 6.000,00: punti 6; </w:t>
      </w:r>
    </w:p>
    <w:p w:rsidR="008714E6" w:rsidRPr="00281076" w:rsidRDefault="008714E6" w:rsidP="008714E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ISEE euro 6.000,01 – 9.000,00: punti 4;</w:t>
      </w:r>
    </w:p>
    <w:p w:rsidR="008714E6" w:rsidRPr="00281076" w:rsidRDefault="008714E6" w:rsidP="008714E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Reddito ISEE euro 9.00</w:t>
      </w:r>
      <w:r w:rsidR="006C08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,01 – 12.000,00:</w:t>
      </w:r>
      <w:r w:rsidRPr="00281076">
        <w:rPr>
          <w:rFonts w:ascii="Times New Roman" w:hAnsi="Times New Roman" w:cs="Times New Roman"/>
          <w:sz w:val="24"/>
          <w:szCs w:val="24"/>
        </w:rPr>
        <w:t xml:space="preserve"> punti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8714E6" w:rsidRDefault="008714E6" w:rsidP="0087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parità di punteggio</w:t>
      </w:r>
      <w:r w:rsidR="00F966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verrà considerato il minor reddito ISEE.</w:t>
      </w:r>
    </w:p>
    <w:p w:rsidR="002315F3" w:rsidRDefault="002315F3" w:rsidP="00231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requisiti </w:t>
      </w:r>
      <w:r w:rsidR="008714E6">
        <w:rPr>
          <w:rFonts w:ascii="Times New Roman" w:hAnsi="Times New Roman" w:cs="Times New Roman"/>
          <w:sz w:val="24"/>
          <w:szCs w:val="24"/>
        </w:rPr>
        <w:t xml:space="preserve">di partecipazione </w:t>
      </w:r>
      <w:r>
        <w:rPr>
          <w:rFonts w:ascii="Times New Roman" w:hAnsi="Times New Roman" w:cs="Times New Roman"/>
          <w:sz w:val="24"/>
          <w:szCs w:val="24"/>
        </w:rPr>
        <w:t>devono essere posseduti sia</w:t>
      </w:r>
      <w:r w:rsidR="00CD5081">
        <w:rPr>
          <w:rFonts w:ascii="Times New Roman" w:hAnsi="Times New Roman" w:cs="Times New Roman"/>
          <w:sz w:val="24"/>
          <w:szCs w:val="24"/>
        </w:rPr>
        <w:t xml:space="preserve"> al momento della pubblicazione del presente bando </w:t>
      </w:r>
      <w:r w:rsidR="007210DB">
        <w:rPr>
          <w:rFonts w:ascii="Times New Roman" w:hAnsi="Times New Roman" w:cs="Times New Roman"/>
          <w:sz w:val="24"/>
          <w:szCs w:val="24"/>
        </w:rPr>
        <w:t>che al momento dell’assegnazione dell’alloggio.</w:t>
      </w:r>
    </w:p>
    <w:p w:rsidR="00684ACA" w:rsidRDefault="00684ACA" w:rsidP="00231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Possono partecipare al presente avviso anche coloro che</w:t>
      </w:r>
      <w:r w:rsidR="009A573F">
        <w:rPr>
          <w:rFonts w:ascii="Times New Roman" w:hAnsi="Times New Roman" w:cs="Times New Roman"/>
          <w:sz w:val="24"/>
          <w:szCs w:val="24"/>
        </w:rPr>
        <w:t>,</w:t>
      </w:r>
      <w:r w:rsidR="009A573F" w:rsidRPr="009A573F">
        <w:rPr>
          <w:rFonts w:ascii="Times New Roman" w:hAnsi="Times New Roman" w:cs="Times New Roman"/>
          <w:sz w:val="24"/>
          <w:szCs w:val="24"/>
        </w:rPr>
        <w:t xml:space="preserve"> fermo restando gli altri requisiti di accesso,</w:t>
      </w:r>
      <w:r>
        <w:rPr>
          <w:rFonts w:ascii="Times New Roman" w:hAnsi="Times New Roman" w:cs="Times New Roman"/>
          <w:sz w:val="24"/>
          <w:szCs w:val="24"/>
        </w:rPr>
        <w:t xml:space="preserve"> abbiano avuto residenza nel Comune di L’Aquila alla data del sisma, ovvero al 6 aprile 2009</w:t>
      </w:r>
      <w:r w:rsidR="00A5795B">
        <w:rPr>
          <w:rFonts w:ascii="Times New Roman" w:hAnsi="Times New Roman" w:cs="Times New Roman"/>
          <w:sz w:val="24"/>
          <w:szCs w:val="24"/>
        </w:rPr>
        <w:t>, purché</w:t>
      </w:r>
      <w:r w:rsidR="0018579C">
        <w:rPr>
          <w:rFonts w:ascii="Times New Roman" w:hAnsi="Times New Roman" w:cs="Times New Roman"/>
          <w:sz w:val="24"/>
          <w:szCs w:val="24"/>
        </w:rPr>
        <w:t xml:space="preserve"> appartenenti alle categorie sopra elencate </w:t>
      </w:r>
      <w:proofErr w:type="gramStart"/>
      <w:r w:rsidR="0018579C">
        <w:rPr>
          <w:rFonts w:ascii="Times New Roman" w:hAnsi="Times New Roman" w:cs="Times New Roman"/>
          <w:sz w:val="24"/>
          <w:szCs w:val="24"/>
        </w:rPr>
        <w:t xml:space="preserve">ed </w:t>
      </w:r>
      <w:r w:rsidR="00996CBD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996CBD">
        <w:rPr>
          <w:rFonts w:ascii="Times New Roman" w:hAnsi="Times New Roman" w:cs="Times New Roman"/>
          <w:sz w:val="24"/>
          <w:szCs w:val="24"/>
        </w:rPr>
        <w:t xml:space="preserve"> possesso degli altri requisiti previsti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653" w:rsidRPr="001F3653" w:rsidRDefault="001F3653" w:rsidP="001F3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F3653">
        <w:rPr>
          <w:rFonts w:ascii="Times New Roman" w:hAnsi="Times New Roman" w:cs="Times New Roman"/>
          <w:sz w:val="24"/>
          <w:szCs w:val="24"/>
        </w:rPr>
        <w:t>e assegnazioni di cui al</w:t>
      </w:r>
      <w:r>
        <w:rPr>
          <w:rFonts w:ascii="Times New Roman" w:hAnsi="Times New Roman" w:cs="Times New Roman"/>
          <w:sz w:val="24"/>
          <w:szCs w:val="24"/>
        </w:rPr>
        <w:t xml:space="preserve"> presente </w:t>
      </w:r>
      <w:r w:rsidRPr="001F3653">
        <w:rPr>
          <w:rFonts w:ascii="Times New Roman" w:hAnsi="Times New Roman" w:cs="Times New Roman"/>
          <w:sz w:val="24"/>
          <w:szCs w:val="24"/>
        </w:rPr>
        <w:t xml:space="preserve">avviso </w:t>
      </w:r>
      <w:r>
        <w:rPr>
          <w:rFonts w:ascii="Times New Roman" w:hAnsi="Times New Roman" w:cs="Times New Roman"/>
          <w:sz w:val="24"/>
          <w:szCs w:val="24"/>
        </w:rPr>
        <w:t xml:space="preserve">rivestono </w:t>
      </w:r>
      <w:r w:rsidRPr="001F3653">
        <w:rPr>
          <w:rFonts w:ascii="Times New Roman" w:hAnsi="Times New Roman" w:cs="Times New Roman"/>
          <w:sz w:val="24"/>
          <w:szCs w:val="24"/>
        </w:rPr>
        <w:t>comunque carattere di temporaneità, per un periodo di 18 mesi, pror</w:t>
      </w:r>
      <w:r w:rsidR="00684ACA">
        <w:rPr>
          <w:rFonts w:ascii="Times New Roman" w:hAnsi="Times New Roman" w:cs="Times New Roman"/>
          <w:sz w:val="24"/>
          <w:szCs w:val="24"/>
        </w:rPr>
        <w:t>ogabile sino ad un massimo di 60</w:t>
      </w:r>
      <w:r w:rsidRPr="001F3653">
        <w:rPr>
          <w:rFonts w:ascii="Times New Roman" w:hAnsi="Times New Roman" w:cs="Times New Roman"/>
          <w:sz w:val="24"/>
          <w:szCs w:val="24"/>
        </w:rPr>
        <w:t xml:space="preserve"> mesi, al permanere delle condizioni di disagio che hanno determin</w:t>
      </w:r>
      <w:r>
        <w:rPr>
          <w:rFonts w:ascii="Times New Roman" w:hAnsi="Times New Roman" w:cs="Times New Roman"/>
          <w:sz w:val="24"/>
          <w:szCs w:val="24"/>
        </w:rPr>
        <w:t>ato l’assegnazione dello stesso.</w:t>
      </w:r>
    </w:p>
    <w:p w:rsidR="001F3653" w:rsidRPr="001F3653" w:rsidRDefault="001F3653" w:rsidP="001F3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F3653">
        <w:rPr>
          <w:rFonts w:ascii="Times New Roman" w:hAnsi="Times New Roman" w:cs="Times New Roman"/>
          <w:sz w:val="24"/>
          <w:szCs w:val="24"/>
        </w:rPr>
        <w:t xml:space="preserve"> partecipanti al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Pr="001F3653">
        <w:rPr>
          <w:rFonts w:ascii="Times New Roman" w:hAnsi="Times New Roman" w:cs="Times New Roman"/>
          <w:sz w:val="24"/>
          <w:szCs w:val="24"/>
        </w:rPr>
        <w:t>bando de</w:t>
      </w:r>
      <w:r>
        <w:rPr>
          <w:rFonts w:ascii="Times New Roman" w:hAnsi="Times New Roman" w:cs="Times New Roman"/>
          <w:sz w:val="24"/>
          <w:szCs w:val="24"/>
        </w:rPr>
        <w:t>vono</w:t>
      </w:r>
      <w:r w:rsidR="00190D47">
        <w:rPr>
          <w:rFonts w:ascii="Times New Roman" w:hAnsi="Times New Roman" w:cs="Times New Roman"/>
          <w:sz w:val="24"/>
          <w:szCs w:val="24"/>
        </w:rPr>
        <w:t xml:space="preserve">, </w:t>
      </w:r>
      <w:r w:rsidRPr="001F3653">
        <w:rPr>
          <w:rFonts w:ascii="Times New Roman" w:hAnsi="Times New Roman" w:cs="Times New Roman"/>
          <w:sz w:val="24"/>
          <w:szCs w:val="24"/>
        </w:rPr>
        <w:t>altresì</w:t>
      </w:r>
      <w:r w:rsidR="00190D47">
        <w:rPr>
          <w:rFonts w:ascii="Times New Roman" w:hAnsi="Times New Roman" w:cs="Times New Roman"/>
          <w:sz w:val="24"/>
          <w:szCs w:val="24"/>
        </w:rPr>
        <w:t xml:space="preserve">, </w:t>
      </w:r>
      <w:r w:rsidRPr="001F3653">
        <w:rPr>
          <w:rFonts w:ascii="Times New Roman" w:hAnsi="Times New Roman" w:cs="Times New Roman"/>
          <w:sz w:val="24"/>
          <w:szCs w:val="24"/>
        </w:rPr>
        <w:t>presentare domanda per</w:t>
      </w:r>
      <w:r w:rsidR="003A1B49">
        <w:rPr>
          <w:rFonts w:ascii="Times New Roman" w:hAnsi="Times New Roman" w:cs="Times New Roman"/>
          <w:sz w:val="24"/>
          <w:szCs w:val="24"/>
        </w:rPr>
        <w:t xml:space="preserve"> l’assegnazione di alloggi di </w:t>
      </w:r>
      <w:r w:rsidRPr="001F3653">
        <w:rPr>
          <w:rFonts w:ascii="Times New Roman" w:hAnsi="Times New Roman" w:cs="Times New Roman"/>
          <w:sz w:val="24"/>
          <w:szCs w:val="24"/>
        </w:rPr>
        <w:t xml:space="preserve">edilizia residenziale </w:t>
      </w:r>
      <w:r w:rsidR="00C27F67">
        <w:rPr>
          <w:rFonts w:ascii="Times New Roman" w:hAnsi="Times New Roman" w:cs="Times New Roman"/>
          <w:sz w:val="24"/>
          <w:szCs w:val="24"/>
        </w:rPr>
        <w:t>pubblica, a pena di decadenza dall’assegnazione e da</w:t>
      </w:r>
      <w:r w:rsidRPr="001F3653">
        <w:rPr>
          <w:rFonts w:ascii="Times New Roman" w:hAnsi="Times New Roman" w:cs="Times New Roman"/>
          <w:sz w:val="24"/>
          <w:szCs w:val="24"/>
        </w:rPr>
        <w:t>lla permane</w:t>
      </w:r>
      <w:r>
        <w:rPr>
          <w:rFonts w:ascii="Times New Roman" w:hAnsi="Times New Roman" w:cs="Times New Roman"/>
          <w:sz w:val="24"/>
          <w:szCs w:val="24"/>
        </w:rPr>
        <w:t>nza presso gli alloggi stessi.</w:t>
      </w:r>
    </w:p>
    <w:p w:rsidR="0018579C" w:rsidRDefault="001F3653" w:rsidP="00185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F3653">
        <w:rPr>
          <w:rFonts w:ascii="Times New Roman" w:hAnsi="Times New Roman" w:cs="Times New Roman"/>
          <w:sz w:val="24"/>
          <w:szCs w:val="24"/>
        </w:rPr>
        <w:t xml:space="preserve">’assegnazione degli alloggi avverrà subordinatamente alla disponibilità degli stessi, solo all’esito </w:t>
      </w:r>
      <w:r w:rsidR="0018579C">
        <w:rPr>
          <w:rFonts w:ascii="Times New Roman" w:hAnsi="Times New Roman" w:cs="Times New Roman"/>
          <w:sz w:val="24"/>
          <w:szCs w:val="24"/>
        </w:rPr>
        <w:t>del passaggio dei percettori di forme onerose di assistenza al progetto CASE e MAP.</w:t>
      </w:r>
    </w:p>
    <w:p w:rsidR="00E42983" w:rsidRDefault="00E42983" w:rsidP="00E42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L’alloggio deve essere adeguato alla composizione del nucleo familiare.</w:t>
      </w:r>
    </w:p>
    <w:p w:rsidR="001F3653" w:rsidRPr="001F3653" w:rsidRDefault="001F3653" w:rsidP="001F3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1F3653">
        <w:rPr>
          <w:rFonts w:ascii="Times New Roman" w:hAnsi="Times New Roman" w:cs="Times New Roman"/>
          <w:sz w:val="24"/>
          <w:szCs w:val="24"/>
        </w:rPr>
        <w:t>li assegnatari degli alloggi dovranno corrispondere i canoni come determinati dalla delibera</w:t>
      </w:r>
      <w:r w:rsidR="00784CC5">
        <w:rPr>
          <w:rFonts w:ascii="Times New Roman" w:hAnsi="Times New Roman" w:cs="Times New Roman"/>
          <w:sz w:val="24"/>
          <w:szCs w:val="24"/>
        </w:rPr>
        <w:t>zione</w:t>
      </w:r>
      <w:r w:rsidR="003A1B49">
        <w:rPr>
          <w:rFonts w:ascii="Times New Roman" w:hAnsi="Times New Roman" w:cs="Times New Roman"/>
          <w:sz w:val="24"/>
          <w:szCs w:val="24"/>
        </w:rPr>
        <w:t xml:space="preserve"> di Consiglio c</w:t>
      </w:r>
      <w:r w:rsidR="00190D47">
        <w:rPr>
          <w:rFonts w:ascii="Times New Roman" w:hAnsi="Times New Roman" w:cs="Times New Roman"/>
          <w:sz w:val="24"/>
          <w:szCs w:val="24"/>
        </w:rPr>
        <w:t>omunale n. 29 del 19.03.</w:t>
      </w:r>
      <w:r w:rsidRPr="001F3653">
        <w:rPr>
          <w:rFonts w:ascii="Times New Roman" w:hAnsi="Times New Roman" w:cs="Times New Roman"/>
          <w:sz w:val="24"/>
          <w:szCs w:val="24"/>
        </w:rPr>
        <w:t>2015 e successive eventuali modificazioni e/o integrazioni, oltre alle utenze</w:t>
      </w:r>
      <w:r>
        <w:rPr>
          <w:rFonts w:ascii="Times New Roman" w:hAnsi="Times New Roman" w:cs="Times New Roman"/>
          <w:sz w:val="24"/>
          <w:szCs w:val="24"/>
        </w:rPr>
        <w:t xml:space="preserve"> e ad ogni altro onere previsto.</w:t>
      </w:r>
    </w:p>
    <w:p w:rsidR="001F3653" w:rsidRPr="001F3653" w:rsidRDefault="001F3653" w:rsidP="001F3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F3653">
        <w:rPr>
          <w:rFonts w:ascii="Times New Roman" w:hAnsi="Times New Roman" w:cs="Times New Roman"/>
          <w:sz w:val="24"/>
          <w:szCs w:val="24"/>
        </w:rPr>
        <w:t xml:space="preserve">li assegnatari degli alloggi dovranno rispettare il regolamento condominiale e ogni altra prescrizione regolamentare e contrattuale inerente l’assegnazione degli </w:t>
      </w:r>
      <w:r>
        <w:rPr>
          <w:rFonts w:ascii="Times New Roman" w:hAnsi="Times New Roman" w:cs="Times New Roman"/>
          <w:sz w:val="24"/>
          <w:szCs w:val="24"/>
        </w:rPr>
        <w:t>alloggi del Progetto CASE e MAP.</w:t>
      </w:r>
    </w:p>
    <w:p w:rsidR="001F3653" w:rsidRPr="001F3653" w:rsidRDefault="001F3653" w:rsidP="001F3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F3653">
        <w:rPr>
          <w:rFonts w:ascii="Times New Roman" w:hAnsi="Times New Roman" w:cs="Times New Roman"/>
          <w:sz w:val="24"/>
          <w:szCs w:val="24"/>
        </w:rPr>
        <w:t>omport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52B9">
        <w:rPr>
          <w:rFonts w:ascii="Times New Roman" w:hAnsi="Times New Roman" w:cs="Times New Roman"/>
          <w:sz w:val="24"/>
          <w:szCs w:val="24"/>
        </w:rPr>
        <w:t>no</w:t>
      </w:r>
      <w:r w:rsidRPr="001F3653">
        <w:rPr>
          <w:rFonts w:ascii="Times New Roman" w:hAnsi="Times New Roman" w:cs="Times New Roman"/>
          <w:sz w:val="24"/>
          <w:szCs w:val="24"/>
        </w:rPr>
        <w:t xml:space="preserve"> la decadenza dall’</w:t>
      </w:r>
      <w:r w:rsidR="004852B9">
        <w:rPr>
          <w:rFonts w:ascii="Times New Roman" w:hAnsi="Times New Roman" w:cs="Times New Roman"/>
          <w:sz w:val="24"/>
          <w:szCs w:val="24"/>
        </w:rPr>
        <w:t xml:space="preserve">assegnazione </w:t>
      </w:r>
      <w:r w:rsidRPr="001F3653">
        <w:rPr>
          <w:rFonts w:ascii="Times New Roman" w:hAnsi="Times New Roman" w:cs="Times New Roman"/>
          <w:sz w:val="24"/>
          <w:szCs w:val="24"/>
        </w:rPr>
        <w:t>la perdita o il mutamento delle condizioni che hanno comportato l’assegnazione, oltre alla scadenza dell’assegnazione stessa, alla mancata presentazione della domanda di assegnazione di alloggi dell’edilizia residenziale pubblica, alla violazione del regolamento condominiale e delle prescrizioni regolamentari e contrattuali in materia, all’uso illecito dell’alloggio</w:t>
      </w:r>
      <w:r w:rsidR="006E2D99">
        <w:rPr>
          <w:rFonts w:ascii="Times New Roman" w:hAnsi="Times New Roman" w:cs="Times New Roman"/>
          <w:sz w:val="24"/>
          <w:szCs w:val="24"/>
        </w:rPr>
        <w:t>.</w:t>
      </w:r>
    </w:p>
    <w:p w:rsidR="00370381" w:rsidRDefault="007210DB" w:rsidP="00370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soggetti, </w:t>
      </w:r>
      <w:r w:rsidR="00370381">
        <w:rPr>
          <w:rFonts w:ascii="Times New Roman" w:hAnsi="Times New Roman" w:cs="Times New Roman"/>
          <w:sz w:val="24"/>
          <w:szCs w:val="24"/>
        </w:rPr>
        <w:t>in possesso dei requisiti suddetti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381">
        <w:rPr>
          <w:rFonts w:ascii="Times New Roman" w:hAnsi="Times New Roman" w:cs="Times New Roman"/>
          <w:sz w:val="24"/>
          <w:szCs w:val="24"/>
        </w:rPr>
        <w:t xml:space="preserve"> possono inoltrar</w:t>
      </w:r>
      <w:r w:rsidR="007D0785">
        <w:rPr>
          <w:rFonts w:ascii="Times New Roman" w:hAnsi="Times New Roman" w:cs="Times New Roman"/>
          <w:sz w:val="24"/>
          <w:szCs w:val="24"/>
        </w:rPr>
        <w:t>e domanda presso il Comune di L’</w:t>
      </w:r>
      <w:r w:rsidR="00370381">
        <w:rPr>
          <w:rFonts w:ascii="Times New Roman" w:hAnsi="Times New Roman" w:cs="Times New Roman"/>
          <w:sz w:val="24"/>
          <w:szCs w:val="24"/>
        </w:rPr>
        <w:t xml:space="preserve">Aquila, Settore Politiche Sociali e Cultura, </w:t>
      </w:r>
      <w:r w:rsidR="008E3327">
        <w:rPr>
          <w:rFonts w:ascii="Times New Roman" w:hAnsi="Times New Roman" w:cs="Times New Roman"/>
          <w:sz w:val="24"/>
          <w:szCs w:val="24"/>
        </w:rPr>
        <w:t xml:space="preserve">Servizio Politiche Sociali e Diritto allo Studio, </w:t>
      </w:r>
      <w:r w:rsidR="00370381">
        <w:rPr>
          <w:rFonts w:ascii="Times New Roman" w:hAnsi="Times New Roman" w:cs="Times New Roman"/>
          <w:sz w:val="24"/>
          <w:szCs w:val="24"/>
        </w:rPr>
        <w:t xml:space="preserve">Ufficio Casa, Via Rocco Carabba </w:t>
      </w:r>
      <w:r w:rsidR="00190D47">
        <w:rPr>
          <w:rFonts w:ascii="Times New Roman" w:hAnsi="Times New Roman" w:cs="Times New Roman"/>
          <w:sz w:val="24"/>
          <w:szCs w:val="24"/>
        </w:rPr>
        <w:t xml:space="preserve">n. </w:t>
      </w:r>
      <w:r w:rsidR="00370381">
        <w:rPr>
          <w:rFonts w:ascii="Times New Roman" w:hAnsi="Times New Roman" w:cs="Times New Roman"/>
          <w:sz w:val="24"/>
          <w:szCs w:val="24"/>
        </w:rPr>
        <w:t xml:space="preserve">6, </w:t>
      </w:r>
      <w:r w:rsidR="008B293F">
        <w:rPr>
          <w:rFonts w:ascii="Times New Roman" w:hAnsi="Times New Roman" w:cs="Times New Roman"/>
          <w:sz w:val="24"/>
          <w:szCs w:val="24"/>
        </w:rPr>
        <w:t xml:space="preserve">piano primo, </w:t>
      </w:r>
      <w:r w:rsidR="00370381">
        <w:rPr>
          <w:rFonts w:ascii="Times New Roman" w:hAnsi="Times New Roman" w:cs="Times New Roman"/>
          <w:sz w:val="24"/>
          <w:szCs w:val="24"/>
        </w:rPr>
        <w:t>67100 L’Aquila</w:t>
      </w:r>
      <w:r w:rsidR="00F2563E">
        <w:rPr>
          <w:rFonts w:ascii="Times New Roman" w:hAnsi="Times New Roman" w:cs="Times New Roman"/>
          <w:sz w:val="24"/>
          <w:szCs w:val="24"/>
        </w:rPr>
        <w:t>, entro il termine del 29 maggio 2015</w:t>
      </w:r>
      <w:r w:rsidR="00370381">
        <w:rPr>
          <w:rFonts w:ascii="Times New Roman" w:hAnsi="Times New Roman" w:cs="Times New Roman"/>
          <w:sz w:val="24"/>
          <w:szCs w:val="24"/>
        </w:rPr>
        <w:t>, a mezzo consegna a mano</w:t>
      </w:r>
      <w:r w:rsidR="002716BD">
        <w:rPr>
          <w:rFonts w:ascii="Times New Roman" w:hAnsi="Times New Roman" w:cs="Times New Roman"/>
          <w:sz w:val="24"/>
          <w:szCs w:val="24"/>
        </w:rPr>
        <w:t>, nel rispetto degli orari di apertura al pubblico dell’ufficio,</w:t>
      </w:r>
      <w:r w:rsidR="00370381">
        <w:rPr>
          <w:rFonts w:ascii="Times New Roman" w:hAnsi="Times New Roman" w:cs="Times New Roman"/>
          <w:sz w:val="24"/>
          <w:szCs w:val="24"/>
        </w:rPr>
        <w:t xml:space="preserve"> o raccomandata con avviso di ricevimento.</w:t>
      </w:r>
    </w:p>
    <w:p w:rsidR="007210DB" w:rsidRDefault="007210DB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domanda deve contenere tutte le dichiarazioni sopra specificate.</w:t>
      </w:r>
    </w:p>
    <w:p w:rsidR="007210DB" w:rsidRDefault="007210DB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domanda va</w:t>
      </w:r>
      <w:r w:rsidR="00A377B7">
        <w:rPr>
          <w:rFonts w:ascii="Times New Roman" w:hAnsi="Times New Roman" w:cs="Times New Roman"/>
          <w:sz w:val="24"/>
          <w:szCs w:val="24"/>
        </w:rPr>
        <w:t>nno</w:t>
      </w:r>
      <w:r w:rsidR="009C169F">
        <w:rPr>
          <w:rFonts w:ascii="Times New Roman" w:hAnsi="Times New Roman" w:cs="Times New Roman"/>
          <w:sz w:val="24"/>
          <w:szCs w:val="24"/>
        </w:rPr>
        <w:t xml:space="preserve"> </w:t>
      </w:r>
      <w:r w:rsidR="00A377B7">
        <w:rPr>
          <w:rFonts w:ascii="Times New Roman" w:hAnsi="Times New Roman" w:cs="Times New Roman"/>
          <w:sz w:val="24"/>
          <w:szCs w:val="24"/>
        </w:rPr>
        <w:t>allegate</w:t>
      </w:r>
      <w:r>
        <w:rPr>
          <w:rFonts w:ascii="Times New Roman" w:hAnsi="Times New Roman" w:cs="Times New Roman"/>
          <w:sz w:val="24"/>
          <w:szCs w:val="24"/>
        </w:rPr>
        <w:t xml:space="preserve"> copia dei documenti di riconoscimento del richiedente e dei componenti del nucleo familiare</w:t>
      </w:r>
      <w:r w:rsidR="00A377B7">
        <w:rPr>
          <w:rFonts w:ascii="Times New Roman" w:hAnsi="Times New Roman" w:cs="Times New Roman"/>
          <w:sz w:val="24"/>
          <w:szCs w:val="24"/>
        </w:rPr>
        <w:t xml:space="preserve"> e copia del modello ISEE</w:t>
      </w:r>
      <w:r w:rsidR="003900E0">
        <w:rPr>
          <w:rFonts w:ascii="Times New Roman" w:hAnsi="Times New Roman" w:cs="Times New Roman"/>
          <w:sz w:val="24"/>
          <w:szCs w:val="24"/>
        </w:rPr>
        <w:t xml:space="preserve"> 2015</w:t>
      </w:r>
      <w:r w:rsidR="00FD722E">
        <w:rPr>
          <w:rFonts w:ascii="Times New Roman" w:hAnsi="Times New Roman" w:cs="Times New Roman"/>
          <w:sz w:val="24"/>
          <w:szCs w:val="24"/>
        </w:rPr>
        <w:t>, ri</w:t>
      </w:r>
      <w:r w:rsidR="003900E0">
        <w:rPr>
          <w:rFonts w:ascii="Times New Roman" w:hAnsi="Times New Roman" w:cs="Times New Roman"/>
          <w:sz w:val="24"/>
          <w:szCs w:val="24"/>
        </w:rPr>
        <w:t>ferito al periodo d’imposta 2014</w:t>
      </w:r>
      <w:r w:rsidR="00A377B7">
        <w:rPr>
          <w:rFonts w:ascii="Times New Roman" w:hAnsi="Times New Roman" w:cs="Times New Roman"/>
          <w:sz w:val="24"/>
          <w:szCs w:val="24"/>
        </w:rPr>
        <w:t>.</w:t>
      </w:r>
    </w:p>
    <w:p w:rsidR="00546F16" w:rsidRDefault="00546F16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presenza nel nucleo familiare </w:t>
      </w:r>
      <w:r w:rsidR="00A5795B">
        <w:rPr>
          <w:rFonts w:ascii="Times New Roman" w:hAnsi="Times New Roman" w:cs="Times New Roman"/>
          <w:sz w:val="24"/>
          <w:szCs w:val="24"/>
        </w:rPr>
        <w:t>di un componente in possesso di</w:t>
      </w:r>
      <w:r>
        <w:rPr>
          <w:rFonts w:ascii="Times New Roman" w:hAnsi="Times New Roman" w:cs="Times New Roman"/>
          <w:sz w:val="24"/>
          <w:szCs w:val="24"/>
        </w:rPr>
        <w:t xml:space="preserve"> verbale di accertamento di invalidità civile superiore ai 2/3, va allegata copia dello stesso verbale.</w:t>
      </w:r>
    </w:p>
    <w:p w:rsidR="00546F16" w:rsidRDefault="00546F16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giovani coppie iscritte nel registro delle unioni civili, va allegata copia dell’atto di iscrizione.</w:t>
      </w:r>
    </w:p>
    <w:p w:rsidR="00546F16" w:rsidRDefault="00546F16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</w:t>
      </w:r>
      <w:r w:rsidR="00E33CCD">
        <w:rPr>
          <w:rFonts w:ascii="Times New Roman" w:hAnsi="Times New Roman" w:cs="Times New Roman"/>
          <w:sz w:val="24"/>
          <w:szCs w:val="24"/>
        </w:rPr>
        <w:t xml:space="preserve">i persone separate o divorziate, 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960FA5">
        <w:rPr>
          <w:rFonts w:ascii="Times New Roman" w:hAnsi="Times New Roman" w:cs="Times New Roman"/>
          <w:sz w:val="24"/>
          <w:szCs w:val="24"/>
        </w:rPr>
        <w:t xml:space="preserve">allegata copia di sentenza o di altro </w:t>
      </w:r>
      <w:r>
        <w:rPr>
          <w:rFonts w:ascii="Times New Roman" w:hAnsi="Times New Roman" w:cs="Times New Roman"/>
          <w:sz w:val="24"/>
          <w:szCs w:val="24"/>
        </w:rPr>
        <w:t>apposito provvedimento.</w:t>
      </w:r>
    </w:p>
    <w:p w:rsidR="006E7AC9" w:rsidRDefault="006E7AC9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modelli di domanda sono reperibili sul sito internet del Comune di L’Aquila (www.comune.laquila.it</w:t>
      </w:r>
      <w:r w:rsidR="007D0785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possono essere</w:t>
      </w:r>
      <w:r w:rsidR="00C838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38B7">
        <w:rPr>
          <w:rFonts w:ascii="Times New Roman" w:hAnsi="Times New Roman" w:cs="Times New Roman"/>
          <w:sz w:val="24"/>
          <w:szCs w:val="24"/>
        </w:rPr>
        <w:t xml:space="preserve">altresì, </w:t>
      </w:r>
      <w:r>
        <w:rPr>
          <w:rFonts w:ascii="Times New Roman" w:hAnsi="Times New Roman" w:cs="Times New Roman"/>
          <w:sz w:val="24"/>
          <w:szCs w:val="24"/>
        </w:rPr>
        <w:t xml:space="preserve"> ritirati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il Settore Politiche Sociali e Cultura – </w:t>
      </w:r>
      <w:r w:rsidR="00B661D3">
        <w:rPr>
          <w:rFonts w:ascii="Times New Roman" w:hAnsi="Times New Roman" w:cs="Times New Roman"/>
          <w:sz w:val="24"/>
          <w:szCs w:val="24"/>
        </w:rPr>
        <w:t xml:space="preserve">Servizio Politiche Sociali e Diritto allo Studio - </w:t>
      </w:r>
      <w:r>
        <w:rPr>
          <w:rFonts w:ascii="Times New Roman" w:hAnsi="Times New Roman" w:cs="Times New Roman"/>
          <w:sz w:val="24"/>
          <w:szCs w:val="24"/>
        </w:rPr>
        <w:t xml:space="preserve">Ufficio Casa – Via Rocco Carabba n. 6, </w:t>
      </w:r>
      <w:r w:rsidR="00190D47">
        <w:rPr>
          <w:rFonts w:ascii="Times New Roman" w:hAnsi="Times New Roman" w:cs="Times New Roman"/>
          <w:sz w:val="24"/>
          <w:szCs w:val="24"/>
        </w:rPr>
        <w:t xml:space="preserve">primo piano, </w:t>
      </w:r>
      <w:r>
        <w:rPr>
          <w:rFonts w:ascii="Times New Roman" w:hAnsi="Times New Roman" w:cs="Times New Roman"/>
          <w:sz w:val="24"/>
          <w:szCs w:val="24"/>
        </w:rPr>
        <w:t>67100 L’Aquila, nei seguenti giorni ed orari di apertura al pubblico: lun. ore 9,30 -13,30; merc. ore 15,30 -17,30; giov. ore 9,30 -13,30.</w:t>
      </w:r>
    </w:p>
    <w:p w:rsidR="00B77D1B" w:rsidRDefault="00B77D1B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Costituiscono motivi di esclusione:</w:t>
      </w:r>
    </w:p>
    <w:p w:rsidR="00B77D1B" w:rsidRDefault="00B77D1B" w:rsidP="00B77D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CCD">
        <w:rPr>
          <w:rFonts w:ascii="Times New Roman" w:hAnsi="Times New Roman" w:cs="Times New Roman"/>
          <w:b/>
          <w:sz w:val="24"/>
          <w:szCs w:val="24"/>
        </w:rPr>
        <w:t>mancata</w:t>
      </w:r>
      <w:proofErr w:type="gramEnd"/>
      <w:r w:rsidRPr="009A5CCD">
        <w:rPr>
          <w:rFonts w:ascii="Times New Roman" w:hAnsi="Times New Roman" w:cs="Times New Roman"/>
          <w:b/>
          <w:sz w:val="24"/>
          <w:szCs w:val="24"/>
        </w:rPr>
        <w:t xml:space="preserve"> sottoscrizione della domanda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D1B" w:rsidRDefault="00B77D1B" w:rsidP="00B77D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CCD">
        <w:rPr>
          <w:rFonts w:ascii="Times New Roman" w:hAnsi="Times New Roman" w:cs="Times New Roman"/>
          <w:b/>
          <w:sz w:val="24"/>
          <w:szCs w:val="24"/>
        </w:rPr>
        <w:t>incompletezza</w:t>
      </w:r>
      <w:proofErr w:type="gramEnd"/>
      <w:r w:rsidRPr="009A5CCD">
        <w:rPr>
          <w:rFonts w:ascii="Times New Roman" w:hAnsi="Times New Roman" w:cs="Times New Roman"/>
          <w:b/>
          <w:sz w:val="24"/>
          <w:szCs w:val="24"/>
        </w:rPr>
        <w:t xml:space="preserve"> della domanda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653" w:rsidRDefault="004A4653" w:rsidP="00B77D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CCD">
        <w:rPr>
          <w:rFonts w:ascii="Times New Roman" w:hAnsi="Times New Roman" w:cs="Times New Roman"/>
          <w:b/>
          <w:sz w:val="24"/>
          <w:szCs w:val="24"/>
        </w:rPr>
        <w:t>mancata</w:t>
      </w:r>
      <w:proofErr w:type="gramEnd"/>
      <w:r w:rsidRPr="009A5CCD">
        <w:rPr>
          <w:rFonts w:ascii="Times New Roman" w:hAnsi="Times New Roman" w:cs="Times New Roman"/>
          <w:b/>
          <w:sz w:val="24"/>
          <w:szCs w:val="24"/>
        </w:rPr>
        <w:t xml:space="preserve"> allegazione dei documenti richiesti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D1B" w:rsidRDefault="00DC25A4" w:rsidP="00B77D1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CCD">
        <w:rPr>
          <w:rFonts w:ascii="Times New Roman" w:hAnsi="Times New Roman" w:cs="Times New Roman"/>
          <w:b/>
          <w:sz w:val="24"/>
          <w:szCs w:val="24"/>
        </w:rPr>
        <w:lastRenderedPageBreak/>
        <w:t>presentazione</w:t>
      </w:r>
      <w:proofErr w:type="gramEnd"/>
      <w:r w:rsidRPr="009A5CCD">
        <w:rPr>
          <w:rFonts w:ascii="Times New Roman" w:hAnsi="Times New Roman" w:cs="Times New Roman"/>
          <w:b/>
          <w:sz w:val="24"/>
          <w:szCs w:val="24"/>
        </w:rPr>
        <w:t xml:space="preserve"> della domanda</w:t>
      </w:r>
      <w:r w:rsidR="00B77D1B" w:rsidRPr="009A5CCD">
        <w:rPr>
          <w:rFonts w:ascii="Times New Roman" w:hAnsi="Times New Roman" w:cs="Times New Roman"/>
          <w:b/>
          <w:sz w:val="24"/>
          <w:szCs w:val="24"/>
        </w:rPr>
        <w:t xml:space="preserve"> oltre i termini di scadenza</w:t>
      </w:r>
      <w:r w:rsidR="00B77D1B">
        <w:rPr>
          <w:rFonts w:ascii="Times New Roman" w:hAnsi="Times New Roman" w:cs="Times New Roman"/>
          <w:sz w:val="24"/>
          <w:szCs w:val="24"/>
        </w:rPr>
        <w:t>.</w:t>
      </w:r>
    </w:p>
    <w:p w:rsidR="007C5513" w:rsidRDefault="007C5513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L’istruttoria verrà compiuta dal competente Ufficio Casa del Sett</w:t>
      </w:r>
      <w:r w:rsidR="00190D47">
        <w:rPr>
          <w:rFonts w:ascii="Times New Roman" w:hAnsi="Times New Roman" w:cs="Times New Roman"/>
          <w:sz w:val="24"/>
          <w:szCs w:val="24"/>
        </w:rPr>
        <w:t>ore Politiche Sociali e Cultura – Servizio Politiche Sociali e Diritto allo Studio.</w:t>
      </w:r>
    </w:p>
    <w:p w:rsidR="00B77D1B" w:rsidRDefault="00B77D1B" w:rsidP="00721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All’esito dell’</w:t>
      </w:r>
      <w:r w:rsidR="00201074">
        <w:rPr>
          <w:rFonts w:ascii="Times New Roman" w:hAnsi="Times New Roman" w:cs="Times New Roman"/>
          <w:sz w:val="24"/>
          <w:szCs w:val="24"/>
        </w:rPr>
        <w:t xml:space="preserve">istruttoria, sarà formulata </w:t>
      </w:r>
      <w:r w:rsidR="005245F2">
        <w:rPr>
          <w:rFonts w:ascii="Times New Roman" w:hAnsi="Times New Roman" w:cs="Times New Roman"/>
          <w:sz w:val="24"/>
          <w:szCs w:val="24"/>
        </w:rPr>
        <w:t xml:space="preserve">una graduatoria </w:t>
      </w:r>
      <w:r>
        <w:rPr>
          <w:rFonts w:ascii="Times New Roman" w:hAnsi="Times New Roman" w:cs="Times New Roman"/>
          <w:sz w:val="24"/>
          <w:szCs w:val="24"/>
        </w:rPr>
        <w:t>dei soggetti in possesso dei requisiti per accedere all’assegnazione di un a</w:t>
      </w:r>
      <w:r w:rsidR="00A90BB9">
        <w:rPr>
          <w:rFonts w:ascii="Times New Roman" w:hAnsi="Times New Roman" w:cs="Times New Roman"/>
          <w:sz w:val="24"/>
          <w:szCs w:val="24"/>
        </w:rPr>
        <w:t>lloggio del Progetto CASE o MAP</w:t>
      </w:r>
      <w:r w:rsidR="00B23168">
        <w:rPr>
          <w:rFonts w:ascii="Times New Roman" w:hAnsi="Times New Roman" w:cs="Times New Roman"/>
          <w:sz w:val="24"/>
          <w:szCs w:val="24"/>
        </w:rPr>
        <w:t>.</w:t>
      </w:r>
    </w:p>
    <w:p w:rsidR="00A90BB9" w:rsidRDefault="00A377B7" w:rsidP="0075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L’assegnazione dell’alloggio</w:t>
      </w:r>
      <w:r w:rsidR="007D0785">
        <w:rPr>
          <w:rFonts w:ascii="Times New Roman" w:hAnsi="Times New Roman" w:cs="Times New Roman"/>
          <w:sz w:val="24"/>
          <w:szCs w:val="24"/>
        </w:rPr>
        <w:t xml:space="preserve"> - </w:t>
      </w:r>
      <w:r w:rsidR="000672E5">
        <w:rPr>
          <w:rFonts w:ascii="Times New Roman" w:hAnsi="Times New Roman" w:cs="Times New Roman"/>
          <w:sz w:val="24"/>
          <w:szCs w:val="24"/>
        </w:rPr>
        <w:t>previo accertamento della permanenza dei requisiti</w:t>
      </w:r>
      <w:r w:rsidR="00B41141">
        <w:rPr>
          <w:rFonts w:ascii="Times New Roman" w:hAnsi="Times New Roman" w:cs="Times New Roman"/>
          <w:sz w:val="24"/>
          <w:szCs w:val="24"/>
        </w:rPr>
        <w:t xml:space="preserve"> da parte dell’</w:t>
      </w:r>
      <w:r w:rsidR="00F37034">
        <w:rPr>
          <w:rFonts w:ascii="Times New Roman" w:hAnsi="Times New Roman" w:cs="Times New Roman"/>
          <w:sz w:val="24"/>
          <w:szCs w:val="24"/>
        </w:rPr>
        <w:t>Ufficio Casa</w:t>
      </w:r>
      <w:r w:rsidR="007D0785">
        <w:rPr>
          <w:rFonts w:ascii="Times New Roman" w:hAnsi="Times New Roman" w:cs="Times New Roman"/>
          <w:sz w:val="24"/>
          <w:szCs w:val="24"/>
        </w:rPr>
        <w:t xml:space="preserve"> - </w:t>
      </w:r>
      <w:r w:rsidR="00F37034">
        <w:rPr>
          <w:rFonts w:ascii="Times New Roman" w:hAnsi="Times New Roman" w:cs="Times New Roman"/>
          <w:sz w:val="24"/>
          <w:szCs w:val="24"/>
        </w:rPr>
        <w:t xml:space="preserve">sarà di competenza del Servizio </w:t>
      </w:r>
      <w:r>
        <w:rPr>
          <w:rFonts w:ascii="Times New Roman" w:hAnsi="Times New Roman" w:cs="Times New Roman"/>
          <w:sz w:val="24"/>
          <w:szCs w:val="24"/>
        </w:rPr>
        <w:t>Assistenza alla Popolazione,</w:t>
      </w:r>
      <w:r w:rsidR="00677617">
        <w:rPr>
          <w:rFonts w:ascii="Times New Roman" w:hAnsi="Times New Roman" w:cs="Times New Roman"/>
          <w:sz w:val="24"/>
          <w:szCs w:val="24"/>
        </w:rPr>
        <w:t xml:space="preserve"> Ufficio Progetto CASE e MAP.</w:t>
      </w:r>
    </w:p>
    <w:p w:rsidR="00677617" w:rsidRDefault="00677617" w:rsidP="0075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E42983">
        <w:rPr>
          <w:rFonts w:ascii="Times New Roman" w:hAnsi="Times New Roman" w:cs="Times New Roman"/>
          <w:sz w:val="24"/>
          <w:szCs w:val="24"/>
        </w:rPr>
        <w:t>ribadisce</w:t>
      </w:r>
      <w:r>
        <w:rPr>
          <w:rFonts w:ascii="Times New Roman" w:hAnsi="Times New Roman" w:cs="Times New Roman"/>
          <w:sz w:val="24"/>
          <w:szCs w:val="24"/>
        </w:rPr>
        <w:t xml:space="preserve"> che l’assegnazione degli alloggi avverrà subordinatamente alla disponibilità degli stessi, solo all’esito della definitiva cessazione delle forme onerose di assistenza alla popolazione.</w:t>
      </w:r>
    </w:p>
    <w:p w:rsidR="00677617" w:rsidRDefault="00F907D9" w:rsidP="0075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L’unità organizzativa responsabile del procedimento è l’Ufficio Casa del Settore Politiche Sociali e Cultura</w:t>
      </w:r>
      <w:r w:rsidR="006A5D50">
        <w:rPr>
          <w:rFonts w:ascii="Times New Roman" w:hAnsi="Times New Roman" w:cs="Times New Roman"/>
          <w:sz w:val="24"/>
          <w:szCs w:val="24"/>
        </w:rPr>
        <w:t xml:space="preserve"> – Servizio Politiche Sociali e Diritto allo Studio</w:t>
      </w:r>
      <w:r w:rsidR="00E649C9">
        <w:rPr>
          <w:rFonts w:ascii="Times New Roman" w:hAnsi="Times New Roman" w:cs="Times New Roman"/>
          <w:sz w:val="24"/>
          <w:szCs w:val="24"/>
        </w:rPr>
        <w:t>, sito in L’Aquila, Via Rocco Carabba n. 6</w:t>
      </w:r>
      <w:r w:rsidR="009A5CCD">
        <w:rPr>
          <w:rFonts w:ascii="Times New Roman" w:hAnsi="Times New Roman" w:cs="Times New Roman"/>
          <w:sz w:val="24"/>
          <w:szCs w:val="24"/>
        </w:rPr>
        <w:t>, al primo piano</w:t>
      </w:r>
      <w:r w:rsidR="00E649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il responsabile del procedimento è la dott.ssa Marcella Ceniccola.</w:t>
      </w:r>
    </w:p>
    <w:p w:rsidR="005C16C7" w:rsidRPr="007F359A" w:rsidRDefault="007F359A" w:rsidP="005C16C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359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richiedente dovrà indicare il luogo in cui vorrà ricevere ogni comunicazione inerente il presente avviso,</w:t>
      </w:r>
      <w:r w:rsidR="005C16C7" w:rsidRPr="007F359A">
        <w:rPr>
          <w:rFonts w:ascii="Times New Roman" w:hAnsi="Times New Roman" w:cs="Times New Roman"/>
          <w:sz w:val="24"/>
          <w:szCs w:val="24"/>
        </w:rPr>
        <w:t xml:space="preserve"> impegna</w:t>
      </w:r>
      <w:r>
        <w:rPr>
          <w:rFonts w:ascii="Times New Roman" w:hAnsi="Times New Roman" w:cs="Times New Roman"/>
          <w:sz w:val="24"/>
          <w:szCs w:val="24"/>
        </w:rPr>
        <w:t xml:space="preserve">ndosi altresì </w:t>
      </w:r>
      <w:r w:rsidR="005C16C7" w:rsidRPr="007F359A">
        <w:rPr>
          <w:rFonts w:ascii="Times New Roman" w:hAnsi="Times New Roman" w:cs="Times New Roman"/>
          <w:sz w:val="24"/>
          <w:szCs w:val="24"/>
        </w:rPr>
        <w:t xml:space="preserve">a comunicare tempestivamente ogni variazione,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C16C7" w:rsidRPr="007F359A">
        <w:rPr>
          <w:rFonts w:ascii="Times New Roman" w:hAnsi="Times New Roman" w:cs="Times New Roman"/>
          <w:sz w:val="24"/>
          <w:szCs w:val="24"/>
        </w:rPr>
        <w:t>sollevando l’Ufficio</w:t>
      </w:r>
      <w:r w:rsidR="00A53496">
        <w:rPr>
          <w:rFonts w:ascii="Times New Roman" w:hAnsi="Times New Roman" w:cs="Times New Roman"/>
          <w:sz w:val="24"/>
          <w:szCs w:val="24"/>
        </w:rPr>
        <w:t xml:space="preserve"> Casa </w:t>
      </w:r>
      <w:r w:rsidR="005C16C7" w:rsidRPr="007F359A">
        <w:rPr>
          <w:rFonts w:ascii="Times New Roman" w:hAnsi="Times New Roman" w:cs="Times New Roman"/>
          <w:sz w:val="24"/>
          <w:szCs w:val="24"/>
        </w:rPr>
        <w:t>da qualsiasi responsabilità in conseguenza di variazione di residenza e/o di recapito non opportunamente segnalata.</w:t>
      </w:r>
    </w:p>
    <w:p w:rsidR="005C16C7" w:rsidRPr="007F359A" w:rsidRDefault="00E42983" w:rsidP="005C16C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 s</w:t>
      </w:r>
      <w:r w:rsidR="005C16C7" w:rsidRPr="007F359A">
        <w:rPr>
          <w:rFonts w:ascii="Times New Roman" w:hAnsi="Times New Roman" w:cs="Times New Roman"/>
          <w:sz w:val="24"/>
          <w:szCs w:val="24"/>
        </w:rPr>
        <w:t>i impegna, altresì, a produrre tutta la documentazione che l’Ufficio Casa eventualmente ritenesse necessario acquisire, nonché a fornire ogni notizia utile, nei termini e modalità richiesti.</w:t>
      </w:r>
    </w:p>
    <w:p w:rsidR="00677617" w:rsidRDefault="005C16C7" w:rsidP="007F359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359A">
        <w:rPr>
          <w:rFonts w:ascii="Times New Roman" w:hAnsi="Times New Roman" w:cs="Times New Roman"/>
          <w:sz w:val="24"/>
          <w:szCs w:val="24"/>
        </w:rPr>
        <w:t>Ai sensi degli artt. 7 e 13 del D.lgs. 196/2003, i dati personali verranno trattati esclusivamente per le finalità di cui al</w:t>
      </w:r>
      <w:r w:rsidR="007F359A">
        <w:rPr>
          <w:rFonts w:ascii="Times New Roman" w:hAnsi="Times New Roman" w:cs="Times New Roman"/>
          <w:sz w:val="24"/>
          <w:szCs w:val="24"/>
        </w:rPr>
        <w:t xml:space="preserve"> presente </w:t>
      </w:r>
      <w:r w:rsidRPr="007F359A">
        <w:rPr>
          <w:rFonts w:ascii="Times New Roman" w:hAnsi="Times New Roman" w:cs="Times New Roman"/>
          <w:sz w:val="24"/>
          <w:szCs w:val="24"/>
        </w:rPr>
        <w:t>avviso pubblico</w:t>
      </w:r>
      <w:r w:rsidR="007F359A">
        <w:rPr>
          <w:rFonts w:ascii="Times New Roman" w:hAnsi="Times New Roman" w:cs="Times New Roman"/>
          <w:sz w:val="24"/>
          <w:szCs w:val="24"/>
        </w:rPr>
        <w:t>.</w:t>
      </w:r>
      <w:r w:rsidR="00677617">
        <w:rPr>
          <w:rFonts w:ascii="Times New Roman" w:hAnsi="Times New Roman" w:cs="Times New Roman"/>
          <w:sz w:val="24"/>
          <w:szCs w:val="24"/>
        </w:rPr>
        <w:t xml:space="preserve"> Il richiedente</w:t>
      </w:r>
      <w:r w:rsidR="00DC25A4">
        <w:rPr>
          <w:rFonts w:ascii="Times New Roman" w:hAnsi="Times New Roman" w:cs="Times New Roman"/>
          <w:sz w:val="24"/>
          <w:szCs w:val="24"/>
        </w:rPr>
        <w:t>, debitamente informato ai sensi degli art.li 7 e 13 della L. 196/2006,</w:t>
      </w:r>
      <w:r w:rsidR="00677617">
        <w:rPr>
          <w:rFonts w:ascii="Times New Roman" w:hAnsi="Times New Roman" w:cs="Times New Roman"/>
          <w:sz w:val="24"/>
          <w:szCs w:val="24"/>
        </w:rPr>
        <w:t xml:space="preserve"> dovrà autorizzare il trattamento dei dati ai fini del presente avviso.</w:t>
      </w:r>
    </w:p>
    <w:p w:rsidR="004A4653" w:rsidRDefault="004A4653" w:rsidP="0075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677617">
        <w:rPr>
          <w:rFonts w:ascii="Times New Roman" w:hAnsi="Times New Roman" w:cs="Times New Roman"/>
          <w:sz w:val="24"/>
          <w:szCs w:val="24"/>
        </w:rPr>
        <w:t xml:space="preserve">Aquila, </w:t>
      </w:r>
      <w:r w:rsidR="007F359A">
        <w:rPr>
          <w:rFonts w:ascii="Times New Roman" w:hAnsi="Times New Roman" w:cs="Times New Roman"/>
          <w:sz w:val="24"/>
          <w:szCs w:val="24"/>
        </w:rPr>
        <w:t>lì</w:t>
      </w:r>
      <w:r w:rsidR="00552AC3">
        <w:rPr>
          <w:rFonts w:ascii="Times New Roman" w:hAnsi="Times New Roman" w:cs="Times New Roman"/>
          <w:sz w:val="24"/>
          <w:szCs w:val="24"/>
        </w:rPr>
        <w:t xml:space="preserve"> </w:t>
      </w:r>
      <w:r w:rsidR="00E33CCD">
        <w:rPr>
          <w:rFonts w:ascii="Times New Roman" w:hAnsi="Times New Roman" w:cs="Times New Roman"/>
          <w:sz w:val="24"/>
          <w:szCs w:val="24"/>
        </w:rPr>
        <w:t>29 aprile 2015</w:t>
      </w:r>
    </w:p>
    <w:p w:rsidR="00993C66" w:rsidRDefault="00993C66" w:rsidP="004A46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653" w:rsidRDefault="004A4653" w:rsidP="004A46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</w:t>
      </w:r>
    </w:p>
    <w:p w:rsidR="004A4653" w:rsidRDefault="004A4653" w:rsidP="004A46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Dania Andreina Aniceti</w:t>
      </w:r>
    </w:p>
    <w:sectPr w:rsidR="004A4653" w:rsidSect="00DA5292">
      <w:headerReference w:type="default" r:id="rId8"/>
      <w:footerReference w:type="default" r:id="rId9"/>
      <w:pgSz w:w="11906" w:h="16838"/>
      <w:pgMar w:top="2268" w:right="1134" w:bottom="1134" w:left="1134" w:header="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7D" w:rsidRDefault="0042497D">
      <w:pPr>
        <w:spacing w:after="0" w:line="240" w:lineRule="auto"/>
      </w:pPr>
      <w:r>
        <w:separator/>
      </w:r>
    </w:p>
  </w:endnote>
  <w:endnote w:type="continuationSeparator" w:id="0">
    <w:p w:rsidR="0042497D" w:rsidRDefault="0042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68" w:rsidRDefault="00985668">
    <w:pPr>
      <w:pStyle w:val="Pidipagina"/>
      <w:spacing w:line="142" w:lineRule="exact"/>
      <w:jc w:val="center"/>
      <w:rPr>
        <w:sz w:val="16"/>
        <w:szCs w:val="16"/>
      </w:rPr>
    </w:pPr>
  </w:p>
  <w:p w:rsidR="005B5233" w:rsidRDefault="00985668" w:rsidP="005B5233">
    <w:pPr>
      <w:pStyle w:val="Pidipagina"/>
      <w:spacing w:line="142" w:lineRule="exact"/>
      <w:jc w:val="center"/>
      <w:rPr>
        <w:b/>
        <w:sz w:val="16"/>
        <w:szCs w:val="16"/>
      </w:rPr>
    </w:pPr>
    <w:r w:rsidRPr="005B5233">
      <w:rPr>
        <w:b/>
        <w:sz w:val="16"/>
        <w:szCs w:val="16"/>
      </w:rPr>
      <w:t>Settore Politiche Socia</w:t>
    </w:r>
    <w:r w:rsidR="005B5233">
      <w:rPr>
        <w:b/>
        <w:sz w:val="16"/>
        <w:szCs w:val="16"/>
      </w:rPr>
      <w:t>li e Cultura</w:t>
    </w:r>
  </w:p>
  <w:p w:rsidR="00985668" w:rsidRPr="005B5233" w:rsidRDefault="005B5233" w:rsidP="005B5233">
    <w:pPr>
      <w:pStyle w:val="Pidipagina"/>
      <w:spacing w:line="142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>Ufficio Casa</w:t>
    </w:r>
    <w:r w:rsidR="00985668" w:rsidRPr="005B5233">
      <w:rPr>
        <w:b/>
        <w:sz w:val="16"/>
        <w:szCs w:val="16"/>
      </w:rPr>
      <w:br/>
      <w:t xml:space="preserve">Via </w:t>
    </w:r>
    <w:proofErr w:type="gramStart"/>
    <w:r w:rsidR="00985668" w:rsidRPr="005B5233">
      <w:rPr>
        <w:b/>
        <w:sz w:val="16"/>
        <w:szCs w:val="16"/>
      </w:rPr>
      <w:t>Rocco  Carabba</w:t>
    </w:r>
    <w:proofErr w:type="gramEnd"/>
    <w:r>
      <w:rPr>
        <w:b/>
        <w:sz w:val="16"/>
        <w:szCs w:val="16"/>
      </w:rPr>
      <w:t xml:space="preserve"> n. 6</w:t>
    </w:r>
    <w:r w:rsidR="00985668" w:rsidRPr="005B5233">
      <w:rPr>
        <w:b/>
        <w:sz w:val="16"/>
        <w:szCs w:val="16"/>
      </w:rPr>
      <w:t>- 67100 L'Aquila</w:t>
    </w:r>
  </w:p>
  <w:p w:rsidR="005D0F1C" w:rsidRPr="005D0F1C" w:rsidRDefault="005D0F1C">
    <w:pPr>
      <w:pStyle w:val="Pidipagina"/>
      <w:spacing w:line="142" w:lineRule="exact"/>
      <w:jc w:val="center"/>
      <w:rPr>
        <w:b/>
        <w:sz w:val="16"/>
        <w:szCs w:val="16"/>
        <w:lang w:val="en-US"/>
      </w:rPr>
    </w:pPr>
    <w:r w:rsidRPr="005D0F1C">
      <w:rPr>
        <w:b/>
        <w:sz w:val="16"/>
        <w:szCs w:val="16"/>
        <w:lang w:val="en-US"/>
      </w:rPr>
      <w:t xml:space="preserve">Tel. </w:t>
    </w:r>
    <w:r w:rsidR="005B5233" w:rsidRPr="005D0F1C">
      <w:rPr>
        <w:b/>
        <w:sz w:val="16"/>
        <w:szCs w:val="16"/>
        <w:lang w:val="en-US"/>
      </w:rPr>
      <w:t>0862/645531</w:t>
    </w:r>
    <w:r w:rsidR="00793779" w:rsidRPr="005D0F1C">
      <w:rPr>
        <w:b/>
        <w:sz w:val="16"/>
        <w:szCs w:val="16"/>
        <w:lang w:val="en-US"/>
      </w:rPr>
      <w:t xml:space="preserve"> </w:t>
    </w:r>
    <w:r w:rsidRPr="005D0F1C">
      <w:rPr>
        <w:b/>
        <w:sz w:val="16"/>
        <w:szCs w:val="16"/>
        <w:lang w:val="en-US"/>
      </w:rPr>
      <w:t>–</w:t>
    </w:r>
    <w:r w:rsidR="00793779" w:rsidRPr="005D0F1C">
      <w:rPr>
        <w:b/>
        <w:sz w:val="16"/>
        <w:szCs w:val="16"/>
        <w:lang w:val="en-US"/>
      </w:rPr>
      <w:t xml:space="preserve"> </w:t>
    </w:r>
    <w:r w:rsidRPr="005D0F1C">
      <w:rPr>
        <w:b/>
        <w:sz w:val="16"/>
        <w:szCs w:val="16"/>
        <w:lang w:val="en-US"/>
      </w:rPr>
      <w:t>0862/645589</w:t>
    </w:r>
  </w:p>
  <w:p w:rsidR="00985668" w:rsidRPr="005D0F1C" w:rsidRDefault="005D0F1C">
    <w:pPr>
      <w:pStyle w:val="Pidipagina"/>
      <w:spacing w:line="142" w:lineRule="exact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 xml:space="preserve">Fax </w:t>
    </w:r>
    <w:r w:rsidR="00793779" w:rsidRPr="005D0F1C">
      <w:rPr>
        <w:b/>
        <w:sz w:val="16"/>
        <w:szCs w:val="16"/>
        <w:lang w:val="en-US"/>
      </w:rPr>
      <w:t>0862/645589</w:t>
    </w:r>
  </w:p>
  <w:p w:rsidR="00985668" w:rsidRPr="005D0F1C" w:rsidRDefault="00410D51">
    <w:pPr>
      <w:pStyle w:val="Pidipagina"/>
      <w:spacing w:line="142" w:lineRule="exact"/>
      <w:jc w:val="center"/>
      <w:rPr>
        <w:b/>
        <w:sz w:val="16"/>
        <w:szCs w:val="16"/>
        <w:lang w:val="en-US"/>
      </w:rPr>
    </w:pPr>
    <w:r w:rsidRPr="005D0F1C">
      <w:rPr>
        <w:b/>
        <w:sz w:val="16"/>
        <w:szCs w:val="16"/>
        <w:lang w:val="en-US"/>
      </w:rPr>
      <w:t>u</w:t>
    </w:r>
    <w:r w:rsidR="00793779" w:rsidRPr="005D0F1C">
      <w:rPr>
        <w:b/>
        <w:sz w:val="16"/>
        <w:szCs w:val="16"/>
        <w:lang w:val="en-US"/>
      </w:rPr>
      <w:t>fficio.casa</w:t>
    </w:r>
    <w:r w:rsidR="00985668" w:rsidRPr="005D0F1C">
      <w:rPr>
        <w:b/>
        <w:sz w:val="16"/>
        <w:szCs w:val="16"/>
        <w:lang w:val="en-US"/>
      </w:rPr>
      <w:t>@comune.laquila.it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7D" w:rsidRDefault="0042497D">
      <w:pPr>
        <w:spacing w:after="0" w:line="240" w:lineRule="auto"/>
      </w:pPr>
      <w:r>
        <w:separator/>
      </w:r>
    </w:p>
  </w:footnote>
  <w:footnote w:type="continuationSeparator" w:id="0">
    <w:p w:rsidR="0042497D" w:rsidRDefault="0042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68" w:rsidRDefault="0095538A">
    <w:pPr>
      <w:pStyle w:val="Intestazione"/>
      <w:ind w:left="-1134"/>
      <w:jc w:val="center"/>
    </w:pPr>
    <w:r>
      <w:rPr>
        <w:noProof/>
        <w:lang w:eastAsia="it-IT"/>
      </w:rPr>
      <w:drawing>
        <wp:inline distT="0" distB="0" distL="0" distR="0">
          <wp:extent cx="7553325" cy="14382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21E6CFF"/>
    <w:multiLevelType w:val="hybridMultilevel"/>
    <w:tmpl w:val="9BC0948A"/>
    <w:lvl w:ilvl="0" w:tplc="95D8E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8EA"/>
    <w:multiLevelType w:val="hybridMultilevel"/>
    <w:tmpl w:val="239EC792"/>
    <w:lvl w:ilvl="0" w:tplc="DAE07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55E"/>
    <w:multiLevelType w:val="hybridMultilevel"/>
    <w:tmpl w:val="38209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465"/>
    <w:multiLevelType w:val="hybridMultilevel"/>
    <w:tmpl w:val="1F2C5E3A"/>
    <w:lvl w:ilvl="0" w:tplc="3032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12CF2"/>
    <w:multiLevelType w:val="hybridMultilevel"/>
    <w:tmpl w:val="2BBE954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2946"/>
    <w:multiLevelType w:val="hybridMultilevel"/>
    <w:tmpl w:val="15C81D5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AFF452D"/>
    <w:multiLevelType w:val="hybridMultilevel"/>
    <w:tmpl w:val="E33069E8"/>
    <w:lvl w:ilvl="0" w:tplc="06D8CEF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B1755"/>
    <w:multiLevelType w:val="hybridMultilevel"/>
    <w:tmpl w:val="B98A83C2"/>
    <w:lvl w:ilvl="0" w:tplc="F71C7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71FD6"/>
    <w:multiLevelType w:val="hybridMultilevel"/>
    <w:tmpl w:val="D2743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5034"/>
    <w:multiLevelType w:val="hybridMultilevel"/>
    <w:tmpl w:val="2A16D4E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95543"/>
    <w:multiLevelType w:val="hybridMultilevel"/>
    <w:tmpl w:val="84308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4C08"/>
    <w:multiLevelType w:val="hybridMultilevel"/>
    <w:tmpl w:val="38209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433B7"/>
    <w:multiLevelType w:val="hybridMultilevel"/>
    <w:tmpl w:val="657CDE38"/>
    <w:lvl w:ilvl="0" w:tplc="9F96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0EC9"/>
    <w:rsid w:val="0001472F"/>
    <w:rsid w:val="00014BE7"/>
    <w:rsid w:val="0001681D"/>
    <w:rsid w:val="00034D41"/>
    <w:rsid w:val="000402F4"/>
    <w:rsid w:val="0004225F"/>
    <w:rsid w:val="00042514"/>
    <w:rsid w:val="0005139A"/>
    <w:rsid w:val="000518B9"/>
    <w:rsid w:val="00052155"/>
    <w:rsid w:val="00052ACB"/>
    <w:rsid w:val="00055390"/>
    <w:rsid w:val="00056F8C"/>
    <w:rsid w:val="000602A2"/>
    <w:rsid w:val="000637FE"/>
    <w:rsid w:val="0006633B"/>
    <w:rsid w:val="000672E5"/>
    <w:rsid w:val="000705BA"/>
    <w:rsid w:val="00071A01"/>
    <w:rsid w:val="0007345E"/>
    <w:rsid w:val="00075B59"/>
    <w:rsid w:val="00077BBB"/>
    <w:rsid w:val="000961D6"/>
    <w:rsid w:val="000A50B4"/>
    <w:rsid w:val="000B2C35"/>
    <w:rsid w:val="000B4A81"/>
    <w:rsid w:val="000B5481"/>
    <w:rsid w:val="000C011D"/>
    <w:rsid w:val="000C3770"/>
    <w:rsid w:val="000C5073"/>
    <w:rsid w:val="000C6223"/>
    <w:rsid w:val="000D00C4"/>
    <w:rsid w:val="000D3F53"/>
    <w:rsid w:val="000E0D5F"/>
    <w:rsid w:val="000E292B"/>
    <w:rsid w:val="000E569D"/>
    <w:rsid w:val="000E59B3"/>
    <w:rsid w:val="000F155A"/>
    <w:rsid w:val="000F68F3"/>
    <w:rsid w:val="00103647"/>
    <w:rsid w:val="00106D19"/>
    <w:rsid w:val="001113C6"/>
    <w:rsid w:val="001244D4"/>
    <w:rsid w:val="00142C17"/>
    <w:rsid w:val="00143B92"/>
    <w:rsid w:val="00151A02"/>
    <w:rsid w:val="001631FF"/>
    <w:rsid w:val="001648D1"/>
    <w:rsid w:val="00171A4F"/>
    <w:rsid w:val="0017415A"/>
    <w:rsid w:val="00175EC3"/>
    <w:rsid w:val="0018579C"/>
    <w:rsid w:val="00186E96"/>
    <w:rsid w:val="00190182"/>
    <w:rsid w:val="00190D47"/>
    <w:rsid w:val="00191B96"/>
    <w:rsid w:val="001920E9"/>
    <w:rsid w:val="00196BDD"/>
    <w:rsid w:val="001A6600"/>
    <w:rsid w:val="001A672E"/>
    <w:rsid w:val="001B01A3"/>
    <w:rsid w:val="001B13C3"/>
    <w:rsid w:val="001C3B51"/>
    <w:rsid w:val="001D2420"/>
    <w:rsid w:val="001D6B22"/>
    <w:rsid w:val="001E5CB1"/>
    <w:rsid w:val="001F0C2D"/>
    <w:rsid w:val="001F3653"/>
    <w:rsid w:val="001F5338"/>
    <w:rsid w:val="001F5604"/>
    <w:rsid w:val="00200DEB"/>
    <w:rsid w:val="00201074"/>
    <w:rsid w:val="0020479E"/>
    <w:rsid w:val="002078DE"/>
    <w:rsid w:val="002315F3"/>
    <w:rsid w:val="002325CF"/>
    <w:rsid w:val="00233B5B"/>
    <w:rsid w:val="0023674E"/>
    <w:rsid w:val="00237268"/>
    <w:rsid w:val="00240C41"/>
    <w:rsid w:val="00241FCF"/>
    <w:rsid w:val="00246EAB"/>
    <w:rsid w:val="002615A2"/>
    <w:rsid w:val="00263F7D"/>
    <w:rsid w:val="00267819"/>
    <w:rsid w:val="002701E6"/>
    <w:rsid w:val="002716BD"/>
    <w:rsid w:val="00273024"/>
    <w:rsid w:val="00274522"/>
    <w:rsid w:val="00280F2D"/>
    <w:rsid w:val="00281076"/>
    <w:rsid w:val="002A1A2E"/>
    <w:rsid w:val="002A4A67"/>
    <w:rsid w:val="002A660A"/>
    <w:rsid w:val="002B14E3"/>
    <w:rsid w:val="002B7E73"/>
    <w:rsid w:val="002D4EAF"/>
    <w:rsid w:val="002D556F"/>
    <w:rsid w:val="002E20B5"/>
    <w:rsid w:val="002E3527"/>
    <w:rsid w:val="002E69A8"/>
    <w:rsid w:val="002E6D37"/>
    <w:rsid w:val="002F6D22"/>
    <w:rsid w:val="00302D2D"/>
    <w:rsid w:val="0030498F"/>
    <w:rsid w:val="00316723"/>
    <w:rsid w:val="003220DA"/>
    <w:rsid w:val="003238E7"/>
    <w:rsid w:val="00325D42"/>
    <w:rsid w:val="00352084"/>
    <w:rsid w:val="0035399C"/>
    <w:rsid w:val="00364151"/>
    <w:rsid w:val="003659FE"/>
    <w:rsid w:val="00367FCD"/>
    <w:rsid w:val="00370381"/>
    <w:rsid w:val="00376E08"/>
    <w:rsid w:val="00380156"/>
    <w:rsid w:val="003900E0"/>
    <w:rsid w:val="00392D43"/>
    <w:rsid w:val="00395EEA"/>
    <w:rsid w:val="003A1B49"/>
    <w:rsid w:val="003A20B9"/>
    <w:rsid w:val="003A22CE"/>
    <w:rsid w:val="003A2F35"/>
    <w:rsid w:val="003B0F33"/>
    <w:rsid w:val="003D5B60"/>
    <w:rsid w:val="003E0523"/>
    <w:rsid w:val="003E2F59"/>
    <w:rsid w:val="003F3178"/>
    <w:rsid w:val="003F329A"/>
    <w:rsid w:val="003F6001"/>
    <w:rsid w:val="00402F56"/>
    <w:rsid w:val="00403EC7"/>
    <w:rsid w:val="00407977"/>
    <w:rsid w:val="00410D51"/>
    <w:rsid w:val="00411642"/>
    <w:rsid w:val="0041588F"/>
    <w:rsid w:val="0042497D"/>
    <w:rsid w:val="00426BFA"/>
    <w:rsid w:val="00451DDC"/>
    <w:rsid w:val="00464F99"/>
    <w:rsid w:val="0047057C"/>
    <w:rsid w:val="00472C26"/>
    <w:rsid w:val="00477D8B"/>
    <w:rsid w:val="004829E0"/>
    <w:rsid w:val="004852B9"/>
    <w:rsid w:val="004943A8"/>
    <w:rsid w:val="004A0FA6"/>
    <w:rsid w:val="004A424A"/>
    <w:rsid w:val="004A4653"/>
    <w:rsid w:val="004A7922"/>
    <w:rsid w:val="004B2B53"/>
    <w:rsid w:val="004B4966"/>
    <w:rsid w:val="004B5640"/>
    <w:rsid w:val="004C2BBE"/>
    <w:rsid w:val="004E5DD1"/>
    <w:rsid w:val="004F4C26"/>
    <w:rsid w:val="004F5EAE"/>
    <w:rsid w:val="004F763E"/>
    <w:rsid w:val="005029CD"/>
    <w:rsid w:val="00504FAE"/>
    <w:rsid w:val="00512BF7"/>
    <w:rsid w:val="00517A15"/>
    <w:rsid w:val="0052353F"/>
    <w:rsid w:val="005245F2"/>
    <w:rsid w:val="005276D4"/>
    <w:rsid w:val="00531A38"/>
    <w:rsid w:val="0053716A"/>
    <w:rsid w:val="00540F7F"/>
    <w:rsid w:val="00545E6B"/>
    <w:rsid w:val="00546F16"/>
    <w:rsid w:val="00552AC3"/>
    <w:rsid w:val="00593C02"/>
    <w:rsid w:val="00595D50"/>
    <w:rsid w:val="00596D18"/>
    <w:rsid w:val="005A39EA"/>
    <w:rsid w:val="005A6A1A"/>
    <w:rsid w:val="005A7FCC"/>
    <w:rsid w:val="005B4E65"/>
    <w:rsid w:val="005B5233"/>
    <w:rsid w:val="005B7CF7"/>
    <w:rsid w:val="005C16C7"/>
    <w:rsid w:val="005C4D5F"/>
    <w:rsid w:val="005C779B"/>
    <w:rsid w:val="005D0BBC"/>
    <w:rsid w:val="005D0F1C"/>
    <w:rsid w:val="005D11CE"/>
    <w:rsid w:val="005D1BB2"/>
    <w:rsid w:val="005D48B6"/>
    <w:rsid w:val="005D52BA"/>
    <w:rsid w:val="005D653B"/>
    <w:rsid w:val="005E3EED"/>
    <w:rsid w:val="005E6239"/>
    <w:rsid w:val="006128BB"/>
    <w:rsid w:val="00620893"/>
    <w:rsid w:val="006257E2"/>
    <w:rsid w:val="00633746"/>
    <w:rsid w:val="00635F3A"/>
    <w:rsid w:val="006420EA"/>
    <w:rsid w:val="00647E08"/>
    <w:rsid w:val="00655F8B"/>
    <w:rsid w:val="006575C7"/>
    <w:rsid w:val="00677617"/>
    <w:rsid w:val="00684ACA"/>
    <w:rsid w:val="00694EDD"/>
    <w:rsid w:val="0069662D"/>
    <w:rsid w:val="006A0534"/>
    <w:rsid w:val="006A1172"/>
    <w:rsid w:val="006A375F"/>
    <w:rsid w:val="006A5D50"/>
    <w:rsid w:val="006C0870"/>
    <w:rsid w:val="006C0DDD"/>
    <w:rsid w:val="006C15A4"/>
    <w:rsid w:val="006C2258"/>
    <w:rsid w:val="006C4A60"/>
    <w:rsid w:val="006D068A"/>
    <w:rsid w:val="006E2D99"/>
    <w:rsid w:val="006E7AC9"/>
    <w:rsid w:val="006F2AD1"/>
    <w:rsid w:val="006F391E"/>
    <w:rsid w:val="006F64C6"/>
    <w:rsid w:val="007066E7"/>
    <w:rsid w:val="00713F62"/>
    <w:rsid w:val="007210DB"/>
    <w:rsid w:val="00721E21"/>
    <w:rsid w:val="00725A4D"/>
    <w:rsid w:val="00726070"/>
    <w:rsid w:val="0074455B"/>
    <w:rsid w:val="00750697"/>
    <w:rsid w:val="0075595C"/>
    <w:rsid w:val="00762931"/>
    <w:rsid w:val="00762B27"/>
    <w:rsid w:val="00764EEF"/>
    <w:rsid w:val="00765866"/>
    <w:rsid w:val="00770DB6"/>
    <w:rsid w:val="00771F15"/>
    <w:rsid w:val="007771CD"/>
    <w:rsid w:val="00784CC5"/>
    <w:rsid w:val="00786A05"/>
    <w:rsid w:val="007936C3"/>
    <w:rsid w:val="00793779"/>
    <w:rsid w:val="007949CC"/>
    <w:rsid w:val="0079676C"/>
    <w:rsid w:val="007A15DE"/>
    <w:rsid w:val="007A5285"/>
    <w:rsid w:val="007B1C24"/>
    <w:rsid w:val="007B25C7"/>
    <w:rsid w:val="007B5E79"/>
    <w:rsid w:val="007C13B3"/>
    <w:rsid w:val="007C1F2C"/>
    <w:rsid w:val="007C3DBB"/>
    <w:rsid w:val="007C5513"/>
    <w:rsid w:val="007D0785"/>
    <w:rsid w:val="007D5DD0"/>
    <w:rsid w:val="007D7D04"/>
    <w:rsid w:val="007E5E33"/>
    <w:rsid w:val="007E6528"/>
    <w:rsid w:val="007E7C18"/>
    <w:rsid w:val="007F359A"/>
    <w:rsid w:val="008015AB"/>
    <w:rsid w:val="00802560"/>
    <w:rsid w:val="00811E1E"/>
    <w:rsid w:val="0081390C"/>
    <w:rsid w:val="00816ABB"/>
    <w:rsid w:val="00816E60"/>
    <w:rsid w:val="00817512"/>
    <w:rsid w:val="0082242A"/>
    <w:rsid w:val="0083210F"/>
    <w:rsid w:val="0083765B"/>
    <w:rsid w:val="008714E6"/>
    <w:rsid w:val="00872C6B"/>
    <w:rsid w:val="008737C4"/>
    <w:rsid w:val="00876C5D"/>
    <w:rsid w:val="00881912"/>
    <w:rsid w:val="0088347D"/>
    <w:rsid w:val="00890827"/>
    <w:rsid w:val="00893A71"/>
    <w:rsid w:val="00897689"/>
    <w:rsid w:val="008A29D5"/>
    <w:rsid w:val="008A56DC"/>
    <w:rsid w:val="008B017D"/>
    <w:rsid w:val="008B293F"/>
    <w:rsid w:val="008B30D4"/>
    <w:rsid w:val="008B3B7C"/>
    <w:rsid w:val="008B64B1"/>
    <w:rsid w:val="008C3E55"/>
    <w:rsid w:val="008D4025"/>
    <w:rsid w:val="008D5A57"/>
    <w:rsid w:val="008D7331"/>
    <w:rsid w:val="008D7E9E"/>
    <w:rsid w:val="008E3327"/>
    <w:rsid w:val="008E3349"/>
    <w:rsid w:val="008E3867"/>
    <w:rsid w:val="008E4821"/>
    <w:rsid w:val="008E4E4D"/>
    <w:rsid w:val="008F6392"/>
    <w:rsid w:val="008F6C60"/>
    <w:rsid w:val="009209C8"/>
    <w:rsid w:val="0093365B"/>
    <w:rsid w:val="00934BCF"/>
    <w:rsid w:val="009360E9"/>
    <w:rsid w:val="009365D3"/>
    <w:rsid w:val="00941223"/>
    <w:rsid w:val="00946F12"/>
    <w:rsid w:val="00951EF3"/>
    <w:rsid w:val="00952175"/>
    <w:rsid w:val="0095538A"/>
    <w:rsid w:val="00960170"/>
    <w:rsid w:val="00960FA5"/>
    <w:rsid w:val="009701C8"/>
    <w:rsid w:val="00982453"/>
    <w:rsid w:val="00984DFA"/>
    <w:rsid w:val="00985668"/>
    <w:rsid w:val="00993C66"/>
    <w:rsid w:val="009964F3"/>
    <w:rsid w:val="00996CBD"/>
    <w:rsid w:val="009A18BD"/>
    <w:rsid w:val="009A4BD3"/>
    <w:rsid w:val="009A573F"/>
    <w:rsid w:val="009A5CCD"/>
    <w:rsid w:val="009B0883"/>
    <w:rsid w:val="009B5B1A"/>
    <w:rsid w:val="009C169F"/>
    <w:rsid w:val="009D166F"/>
    <w:rsid w:val="009D3C7B"/>
    <w:rsid w:val="009D6AD8"/>
    <w:rsid w:val="009D7BDA"/>
    <w:rsid w:val="00A014AE"/>
    <w:rsid w:val="00A0710A"/>
    <w:rsid w:val="00A07543"/>
    <w:rsid w:val="00A14EF3"/>
    <w:rsid w:val="00A161A1"/>
    <w:rsid w:val="00A2315A"/>
    <w:rsid w:val="00A23E21"/>
    <w:rsid w:val="00A24D94"/>
    <w:rsid w:val="00A313BD"/>
    <w:rsid w:val="00A319EE"/>
    <w:rsid w:val="00A33936"/>
    <w:rsid w:val="00A360A3"/>
    <w:rsid w:val="00A36D49"/>
    <w:rsid w:val="00A377B7"/>
    <w:rsid w:val="00A42374"/>
    <w:rsid w:val="00A53496"/>
    <w:rsid w:val="00A5795B"/>
    <w:rsid w:val="00A64087"/>
    <w:rsid w:val="00A64E30"/>
    <w:rsid w:val="00A67053"/>
    <w:rsid w:val="00A8279D"/>
    <w:rsid w:val="00A83E40"/>
    <w:rsid w:val="00A84B62"/>
    <w:rsid w:val="00A852D5"/>
    <w:rsid w:val="00A90BB9"/>
    <w:rsid w:val="00A91C2F"/>
    <w:rsid w:val="00A97920"/>
    <w:rsid w:val="00AB19BA"/>
    <w:rsid w:val="00AC1DDD"/>
    <w:rsid w:val="00AC31BB"/>
    <w:rsid w:val="00AD7CCC"/>
    <w:rsid w:val="00AE730C"/>
    <w:rsid w:val="00AF7867"/>
    <w:rsid w:val="00B022FE"/>
    <w:rsid w:val="00B02F16"/>
    <w:rsid w:val="00B0492A"/>
    <w:rsid w:val="00B04B9D"/>
    <w:rsid w:val="00B05AB6"/>
    <w:rsid w:val="00B117D1"/>
    <w:rsid w:val="00B14485"/>
    <w:rsid w:val="00B216F1"/>
    <w:rsid w:val="00B23168"/>
    <w:rsid w:val="00B25592"/>
    <w:rsid w:val="00B25B9B"/>
    <w:rsid w:val="00B27BAF"/>
    <w:rsid w:val="00B27DB9"/>
    <w:rsid w:val="00B32DCD"/>
    <w:rsid w:val="00B402EF"/>
    <w:rsid w:val="00B41141"/>
    <w:rsid w:val="00B41242"/>
    <w:rsid w:val="00B452DC"/>
    <w:rsid w:val="00B4536A"/>
    <w:rsid w:val="00B45F0F"/>
    <w:rsid w:val="00B51F05"/>
    <w:rsid w:val="00B54C60"/>
    <w:rsid w:val="00B575AE"/>
    <w:rsid w:val="00B661D3"/>
    <w:rsid w:val="00B67213"/>
    <w:rsid w:val="00B77A2F"/>
    <w:rsid w:val="00B77C45"/>
    <w:rsid w:val="00B77D1B"/>
    <w:rsid w:val="00B80D5B"/>
    <w:rsid w:val="00B835A2"/>
    <w:rsid w:val="00B93B93"/>
    <w:rsid w:val="00B96379"/>
    <w:rsid w:val="00B96E7B"/>
    <w:rsid w:val="00B9723F"/>
    <w:rsid w:val="00BA033A"/>
    <w:rsid w:val="00BA0CB0"/>
    <w:rsid w:val="00BA3223"/>
    <w:rsid w:val="00BA3A68"/>
    <w:rsid w:val="00BA4ACC"/>
    <w:rsid w:val="00BA58B9"/>
    <w:rsid w:val="00BB717D"/>
    <w:rsid w:val="00BC230D"/>
    <w:rsid w:val="00BC6431"/>
    <w:rsid w:val="00BD2343"/>
    <w:rsid w:val="00BD64C1"/>
    <w:rsid w:val="00BE067C"/>
    <w:rsid w:val="00BE10F0"/>
    <w:rsid w:val="00BE5349"/>
    <w:rsid w:val="00C03C98"/>
    <w:rsid w:val="00C1133A"/>
    <w:rsid w:val="00C16EA2"/>
    <w:rsid w:val="00C228A7"/>
    <w:rsid w:val="00C233DF"/>
    <w:rsid w:val="00C245B7"/>
    <w:rsid w:val="00C249D7"/>
    <w:rsid w:val="00C27F67"/>
    <w:rsid w:val="00C317FC"/>
    <w:rsid w:val="00C35222"/>
    <w:rsid w:val="00C36550"/>
    <w:rsid w:val="00C462B9"/>
    <w:rsid w:val="00C47C77"/>
    <w:rsid w:val="00C51736"/>
    <w:rsid w:val="00C60E5A"/>
    <w:rsid w:val="00C632EE"/>
    <w:rsid w:val="00C66E8D"/>
    <w:rsid w:val="00C7110F"/>
    <w:rsid w:val="00C72C38"/>
    <w:rsid w:val="00C744F1"/>
    <w:rsid w:val="00C744FC"/>
    <w:rsid w:val="00C81BE2"/>
    <w:rsid w:val="00C838B7"/>
    <w:rsid w:val="00C91082"/>
    <w:rsid w:val="00C94FAD"/>
    <w:rsid w:val="00C9552C"/>
    <w:rsid w:val="00C97A59"/>
    <w:rsid w:val="00CA1439"/>
    <w:rsid w:val="00CA217B"/>
    <w:rsid w:val="00CA517B"/>
    <w:rsid w:val="00CA51DF"/>
    <w:rsid w:val="00CB33F8"/>
    <w:rsid w:val="00CB68E2"/>
    <w:rsid w:val="00CC2195"/>
    <w:rsid w:val="00CC2E4B"/>
    <w:rsid w:val="00CC3BC5"/>
    <w:rsid w:val="00CD181D"/>
    <w:rsid w:val="00CD3D7D"/>
    <w:rsid w:val="00CD5081"/>
    <w:rsid w:val="00CD6699"/>
    <w:rsid w:val="00CE464E"/>
    <w:rsid w:val="00CE61D3"/>
    <w:rsid w:val="00CE687F"/>
    <w:rsid w:val="00CE71DB"/>
    <w:rsid w:val="00CF0209"/>
    <w:rsid w:val="00CF2680"/>
    <w:rsid w:val="00D047E3"/>
    <w:rsid w:val="00D15304"/>
    <w:rsid w:val="00D15F8D"/>
    <w:rsid w:val="00D1719A"/>
    <w:rsid w:val="00D2265A"/>
    <w:rsid w:val="00D31DFC"/>
    <w:rsid w:val="00D324E0"/>
    <w:rsid w:val="00D35399"/>
    <w:rsid w:val="00D418AF"/>
    <w:rsid w:val="00D47656"/>
    <w:rsid w:val="00D50E97"/>
    <w:rsid w:val="00D549AB"/>
    <w:rsid w:val="00D57FD4"/>
    <w:rsid w:val="00D61449"/>
    <w:rsid w:val="00D61F51"/>
    <w:rsid w:val="00D63FEA"/>
    <w:rsid w:val="00D6425E"/>
    <w:rsid w:val="00D67DE3"/>
    <w:rsid w:val="00D815CC"/>
    <w:rsid w:val="00D8326E"/>
    <w:rsid w:val="00D9075E"/>
    <w:rsid w:val="00D94DE6"/>
    <w:rsid w:val="00DA5292"/>
    <w:rsid w:val="00DA5EF0"/>
    <w:rsid w:val="00DA6F77"/>
    <w:rsid w:val="00DB0730"/>
    <w:rsid w:val="00DB7C41"/>
    <w:rsid w:val="00DC25A4"/>
    <w:rsid w:val="00DC6BBD"/>
    <w:rsid w:val="00DC78A0"/>
    <w:rsid w:val="00DD6CE8"/>
    <w:rsid w:val="00DE0F68"/>
    <w:rsid w:val="00DE275E"/>
    <w:rsid w:val="00DE3709"/>
    <w:rsid w:val="00DE4F15"/>
    <w:rsid w:val="00DE514B"/>
    <w:rsid w:val="00DE66D0"/>
    <w:rsid w:val="00DF6032"/>
    <w:rsid w:val="00E035FE"/>
    <w:rsid w:val="00E03EFF"/>
    <w:rsid w:val="00E053D2"/>
    <w:rsid w:val="00E06995"/>
    <w:rsid w:val="00E15F30"/>
    <w:rsid w:val="00E1718B"/>
    <w:rsid w:val="00E174C1"/>
    <w:rsid w:val="00E264F4"/>
    <w:rsid w:val="00E2736C"/>
    <w:rsid w:val="00E30CAF"/>
    <w:rsid w:val="00E33CCD"/>
    <w:rsid w:val="00E34120"/>
    <w:rsid w:val="00E36067"/>
    <w:rsid w:val="00E42064"/>
    <w:rsid w:val="00E42983"/>
    <w:rsid w:val="00E44713"/>
    <w:rsid w:val="00E550DC"/>
    <w:rsid w:val="00E575DA"/>
    <w:rsid w:val="00E62358"/>
    <w:rsid w:val="00E63FAF"/>
    <w:rsid w:val="00E649C9"/>
    <w:rsid w:val="00E707C4"/>
    <w:rsid w:val="00E714D9"/>
    <w:rsid w:val="00E83311"/>
    <w:rsid w:val="00E8578C"/>
    <w:rsid w:val="00E866C4"/>
    <w:rsid w:val="00E969CB"/>
    <w:rsid w:val="00E96E8A"/>
    <w:rsid w:val="00E96FFA"/>
    <w:rsid w:val="00EB2A9C"/>
    <w:rsid w:val="00EB4574"/>
    <w:rsid w:val="00EC16F0"/>
    <w:rsid w:val="00ED3921"/>
    <w:rsid w:val="00EE3C6A"/>
    <w:rsid w:val="00EF6EF6"/>
    <w:rsid w:val="00F027B3"/>
    <w:rsid w:val="00F0640E"/>
    <w:rsid w:val="00F1036A"/>
    <w:rsid w:val="00F107B2"/>
    <w:rsid w:val="00F1103C"/>
    <w:rsid w:val="00F14DB6"/>
    <w:rsid w:val="00F22E83"/>
    <w:rsid w:val="00F2563E"/>
    <w:rsid w:val="00F31C88"/>
    <w:rsid w:val="00F37034"/>
    <w:rsid w:val="00F379D0"/>
    <w:rsid w:val="00F44AF1"/>
    <w:rsid w:val="00F47EE5"/>
    <w:rsid w:val="00F50302"/>
    <w:rsid w:val="00F62394"/>
    <w:rsid w:val="00F71209"/>
    <w:rsid w:val="00F77B65"/>
    <w:rsid w:val="00F82983"/>
    <w:rsid w:val="00F85328"/>
    <w:rsid w:val="00F87132"/>
    <w:rsid w:val="00F907D9"/>
    <w:rsid w:val="00F966D3"/>
    <w:rsid w:val="00F96EEE"/>
    <w:rsid w:val="00F97AE7"/>
    <w:rsid w:val="00FA3941"/>
    <w:rsid w:val="00FA5348"/>
    <w:rsid w:val="00FB2097"/>
    <w:rsid w:val="00FB524C"/>
    <w:rsid w:val="00FB56BE"/>
    <w:rsid w:val="00FC0D60"/>
    <w:rsid w:val="00FC7441"/>
    <w:rsid w:val="00FC7CF6"/>
    <w:rsid w:val="00FD722E"/>
    <w:rsid w:val="00FE28A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17F313-1460-407B-9079-24BEE90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2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DA5292"/>
    <w:pPr>
      <w:keepNext/>
      <w:widowControl w:val="0"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A5292"/>
    <w:rPr>
      <w:rFonts w:ascii="Symbol" w:hAnsi="Symbol" w:cs="OpenSymbol"/>
    </w:rPr>
  </w:style>
  <w:style w:type="character" w:customStyle="1" w:styleId="WW8Num2z1">
    <w:name w:val="WW8Num2z1"/>
    <w:rsid w:val="00DA5292"/>
    <w:rPr>
      <w:rFonts w:ascii="OpenSymbol" w:hAnsi="OpenSymbol" w:cs="Courier New"/>
    </w:rPr>
  </w:style>
  <w:style w:type="character" w:customStyle="1" w:styleId="WW8Num3z0">
    <w:name w:val="WW8Num3z0"/>
    <w:rsid w:val="00DA5292"/>
    <w:rPr>
      <w:rFonts w:ascii="Symbol" w:hAnsi="Symbol"/>
    </w:rPr>
  </w:style>
  <w:style w:type="character" w:customStyle="1" w:styleId="WW8Num3z1">
    <w:name w:val="WW8Num3z1"/>
    <w:rsid w:val="00DA5292"/>
    <w:rPr>
      <w:rFonts w:ascii="OpenSymbol" w:hAnsi="OpenSymbol" w:cs="Courier New"/>
    </w:rPr>
  </w:style>
  <w:style w:type="character" w:customStyle="1" w:styleId="WW8Num4z0">
    <w:name w:val="WW8Num4z0"/>
    <w:rsid w:val="00DA5292"/>
    <w:rPr>
      <w:rFonts w:ascii="Symbol" w:hAnsi="Symbol"/>
    </w:rPr>
  </w:style>
  <w:style w:type="character" w:customStyle="1" w:styleId="WW8Num4z1">
    <w:name w:val="WW8Num4z1"/>
    <w:rsid w:val="00DA5292"/>
    <w:rPr>
      <w:rFonts w:ascii="OpenSymbol" w:hAnsi="OpenSymbol" w:cs="Courier New"/>
    </w:rPr>
  </w:style>
  <w:style w:type="character" w:customStyle="1" w:styleId="WW8Num5z0">
    <w:name w:val="WW8Num5z0"/>
    <w:rsid w:val="00DA5292"/>
    <w:rPr>
      <w:rFonts w:ascii="Symbol" w:hAnsi="Symbol"/>
    </w:rPr>
  </w:style>
  <w:style w:type="character" w:customStyle="1" w:styleId="WW8Num5z1">
    <w:name w:val="WW8Num5z1"/>
    <w:rsid w:val="00DA5292"/>
    <w:rPr>
      <w:rFonts w:ascii="Courier New" w:hAnsi="Courier New" w:cs="Courier New"/>
    </w:rPr>
  </w:style>
  <w:style w:type="character" w:customStyle="1" w:styleId="WW8Num6z0">
    <w:name w:val="WW8Num6z0"/>
    <w:rsid w:val="00DA5292"/>
    <w:rPr>
      <w:rFonts w:ascii="Symbol" w:hAnsi="Symbol"/>
    </w:rPr>
  </w:style>
  <w:style w:type="character" w:customStyle="1" w:styleId="WW8Num6z1">
    <w:name w:val="WW8Num6z1"/>
    <w:rsid w:val="00DA5292"/>
    <w:rPr>
      <w:rFonts w:ascii="OpenSymbol" w:hAnsi="OpenSymbol" w:cs="Courier New"/>
    </w:rPr>
  </w:style>
  <w:style w:type="character" w:customStyle="1" w:styleId="Absatz-Standardschriftart">
    <w:name w:val="Absatz-Standardschriftart"/>
    <w:rsid w:val="00DA5292"/>
  </w:style>
  <w:style w:type="character" w:customStyle="1" w:styleId="WW-Absatz-Standardschriftart">
    <w:name w:val="WW-Absatz-Standardschriftart"/>
    <w:rsid w:val="00DA5292"/>
  </w:style>
  <w:style w:type="character" w:customStyle="1" w:styleId="WW-Absatz-Standardschriftart1">
    <w:name w:val="WW-Absatz-Standardschriftart1"/>
    <w:rsid w:val="00DA5292"/>
  </w:style>
  <w:style w:type="character" w:customStyle="1" w:styleId="Carpredefinitoparagrafo1">
    <w:name w:val="Car. predefinito paragrafo1"/>
    <w:rsid w:val="00DA5292"/>
  </w:style>
  <w:style w:type="character" w:customStyle="1" w:styleId="IntestazioneCarattere">
    <w:name w:val="Intestazione Carattere"/>
    <w:basedOn w:val="Carpredefinitoparagrafo1"/>
    <w:rsid w:val="00DA5292"/>
  </w:style>
  <w:style w:type="character" w:customStyle="1" w:styleId="PidipaginaCarattere">
    <w:name w:val="Piè di pagina Carattere"/>
    <w:basedOn w:val="Carpredefinitoparagrafo1"/>
    <w:rsid w:val="00DA5292"/>
  </w:style>
  <w:style w:type="character" w:customStyle="1" w:styleId="TestofumettoCarattere">
    <w:name w:val="Testo fumetto Carattere"/>
    <w:rsid w:val="00DA5292"/>
    <w:rPr>
      <w:rFonts w:ascii="Tahoma" w:hAnsi="Tahoma" w:cs="Tahoma"/>
      <w:sz w:val="16"/>
      <w:szCs w:val="16"/>
    </w:rPr>
  </w:style>
  <w:style w:type="character" w:customStyle="1" w:styleId="Punti">
    <w:name w:val="Punti"/>
    <w:rsid w:val="00DA5292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DA52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DA5292"/>
    <w:pPr>
      <w:spacing w:after="120"/>
    </w:pPr>
  </w:style>
  <w:style w:type="paragraph" w:styleId="Elenco">
    <w:name w:val="List"/>
    <w:basedOn w:val="Corpotesto"/>
    <w:rsid w:val="00DA5292"/>
    <w:rPr>
      <w:rFonts w:cs="Mangal"/>
    </w:rPr>
  </w:style>
  <w:style w:type="paragraph" w:customStyle="1" w:styleId="Didascalia1">
    <w:name w:val="Didascalia1"/>
    <w:basedOn w:val="Normale"/>
    <w:rsid w:val="00DA5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A5292"/>
    <w:pPr>
      <w:suppressLineNumbers/>
    </w:pPr>
    <w:rPr>
      <w:rFonts w:cs="Mangal"/>
    </w:rPr>
  </w:style>
  <w:style w:type="paragraph" w:styleId="Intestazione">
    <w:name w:val="header"/>
    <w:basedOn w:val="Normale"/>
    <w:rsid w:val="00DA529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A529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DA5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A5292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DA5292"/>
    <w:pPr>
      <w:suppressLineNumbers/>
    </w:pPr>
  </w:style>
  <w:style w:type="paragraph" w:customStyle="1" w:styleId="Intestazionetabella">
    <w:name w:val="Intestazione tabella"/>
    <w:basedOn w:val="Contenutotabella"/>
    <w:rsid w:val="00DA529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523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52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B52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5B5233"/>
    <w:pPr>
      <w:spacing w:after="120"/>
    </w:pPr>
  </w:style>
  <w:style w:type="paragraph" w:customStyle="1" w:styleId="Titolo31">
    <w:name w:val="Titolo 31"/>
    <w:basedOn w:val="Standard"/>
    <w:next w:val="Textbody"/>
    <w:rsid w:val="005B5233"/>
    <w:pPr>
      <w:keepNext/>
      <w:widowControl w:val="0"/>
      <w:spacing w:before="240" w:after="60" w:line="240" w:lineRule="auto"/>
      <w:outlineLvl w:val="2"/>
    </w:pPr>
    <w:rPr>
      <w:rFonts w:ascii="Arial" w:eastAsia="SimSun, 宋体" w:hAnsi="Arial" w:cs="Mangal"/>
      <w:sz w:val="24"/>
      <w:szCs w:val="24"/>
      <w:lang w:bidi="hi-IN"/>
    </w:rPr>
  </w:style>
  <w:style w:type="paragraph" w:styleId="Sottotitolo">
    <w:name w:val="Subtitle"/>
    <w:basedOn w:val="Standard"/>
    <w:next w:val="Textbody"/>
    <w:link w:val="SottotitoloCarattere"/>
    <w:qFormat/>
    <w:rsid w:val="005B5233"/>
    <w:pPr>
      <w:jc w:val="center"/>
    </w:pPr>
    <w:rPr>
      <w:b/>
      <w:bCs/>
      <w:sz w:val="44"/>
    </w:rPr>
  </w:style>
  <w:style w:type="character" w:customStyle="1" w:styleId="SottotitoloCarattere">
    <w:name w:val="Sottotitolo Carattere"/>
    <w:basedOn w:val="Carpredefinitoparagrafo"/>
    <w:link w:val="Sottotitolo"/>
    <w:rsid w:val="005B5233"/>
    <w:rPr>
      <w:rFonts w:ascii="Calibri" w:eastAsia="Calibri" w:hAnsi="Calibri"/>
      <w:b/>
      <w:bCs/>
      <w:kern w:val="3"/>
      <w:sz w:val="44"/>
      <w:szCs w:val="22"/>
      <w:lang w:eastAsia="zh-CN"/>
    </w:rPr>
  </w:style>
  <w:style w:type="paragraph" w:styleId="Titolo">
    <w:name w:val="Title"/>
    <w:basedOn w:val="Standard"/>
    <w:next w:val="Sottotitolo"/>
    <w:link w:val="TitoloCarattere"/>
    <w:qFormat/>
    <w:rsid w:val="005B5233"/>
    <w:pPr>
      <w:jc w:val="center"/>
    </w:pPr>
    <w:rPr>
      <w:b/>
      <w:bCs/>
      <w:sz w:val="48"/>
    </w:rPr>
  </w:style>
  <w:style w:type="character" w:customStyle="1" w:styleId="TitoloCarattere">
    <w:name w:val="Titolo Carattere"/>
    <w:basedOn w:val="Carpredefinitoparagrafo"/>
    <w:link w:val="Titolo"/>
    <w:rsid w:val="005B5233"/>
    <w:rPr>
      <w:rFonts w:ascii="Calibri" w:eastAsia="Calibri" w:hAnsi="Calibri"/>
      <w:b/>
      <w:bCs/>
      <w:kern w:val="3"/>
      <w:sz w:val="48"/>
      <w:szCs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4536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3210F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655F8B"/>
    <w:rPr>
      <w:b/>
      <w:bCs/>
    </w:rPr>
  </w:style>
  <w:style w:type="paragraph" w:customStyle="1" w:styleId="Normale1">
    <w:name w:val="Normale1"/>
    <w:rsid w:val="00472C26"/>
    <w:pPr>
      <w:widowControl w:val="0"/>
      <w:suppressAutoHyphens/>
      <w:spacing w:line="100" w:lineRule="atLeast"/>
    </w:pPr>
    <w:rPr>
      <w:rFonts w:eastAsia="Arial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5AB4-0185-41E0-BB21-12E10BDD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T.Tarquini</cp:lastModifiedBy>
  <cp:revision>2</cp:revision>
  <cp:lastPrinted>2015-04-29T09:34:00Z</cp:lastPrinted>
  <dcterms:created xsi:type="dcterms:W3CDTF">2015-04-29T15:46:00Z</dcterms:created>
  <dcterms:modified xsi:type="dcterms:W3CDTF">2015-04-29T15:46:00Z</dcterms:modified>
</cp:coreProperties>
</file>